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7E" w:rsidRPr="006A4F69" w:rsidRDefault="00A3067E" w:rsidP="00A3067E">
      <w:pPr>
        <w:pStyle w:val="a3"/>
        <w:spacing w:before="0" w:beforeAutospacing="0" w:after="0" w:afterAutospacing="0"/>
        <w:jc w:val="center"/>
      </w:pPr>
      <w:r w:rsidRPr="006A4F69">
        <w:rPr>
          <w:rStyle w:val="a4"/>
        </w:rPr>
        <w:t>ПОЯСНИТЕЛЬНАЯ ЗАПИСКА</w:t>
      </w:r>
    </w:p>
    <w:p w:rsidR="00A3067E" w:rsidRPr="003A1261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       Рабочая программа учебного курса «Мировая художественная культура» в 10-11 классах составлена на основе  базового  курса и опирается на Федеральный компонент государственного стандарта общего образования, авторской программы </w:t>
      </w:r>
      <w:r w:rsidRPr="006A4F69">
        <w:rPr>
          <w:rStyle w:val="a4"/>
        </w:rPr>
        <w:t>«МХК 10-11 классы»</w:t>
      </w:r>
      <w:r w:rsidRPr="006A4F69">
        <w:t xml:space="preserve">, автор программы </w:t>
      </w:r>
      <w:proofErr w:type="spellStart"/>
      <w:r w:rsidRPr="006A4F69">
        <w:t>Г.И.Данилова</w:t>
      </w:r>
      <w:proofErr w:type="spellEnd"/>
      <w:r w:rsidRPr="006A4F69">
        <w:t>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>
        <w:t xml:space="preserve">        </w:t>
      </w:r>
      <w:r w:rsidRPr="006A4F69">
        <w:t>Календарно-тематическое планирование ориентировано на использование учебников:</w:t>
      </w:r>
    </w:p>
    <w:p w:rsidR="00A3067E" w:rsidRPr="006A4F69" w:rsidRDefault="00A3067E" w:rsidP="00A3067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A4F69">
        <w:t>Данилова, Г.И. Мировая художественная культура. От истоков до17 века.10 класс. Базовый уровень: учебник для общеобразовательных учреждений: М.: Дрофа, 2013</w:t>
      </w:r>
    </w:p>
    <w:p w:rsidR="00A3067E" w:rsidRPr="006A4F69" w:rsidRDefault="00A3067E" w:rsidP="00A3067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6A4F69">
        <w:t>Данилова, Г.И. Мировая художественная культура. От 17 века до современности.11 класс. Базовый уровень: учебник для общеобразовательных учреждений: М..: Дрофа, 2008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        Рабочая программа конкретизирует содержание стандарта, дает распределение учебных часов по разделам курса и последовательность изучения тем и разделов с учетом </w:t>
      </w:r>
      <w:proofErr w:type="spellStart"/>
      <w:r w:rsidRPr="006A4F69">
        <w:t>межпредметных</w:t>
      </w:r>
      <w:proofErr w:type="spellEnd"/>
      <w:r w:rsidRPr="006A4F69">
        <w:t xml:space="preserve"> и </w:t>
      </w:r>
      <w:proofErr w:type="spellStart"/>
      <w:r w:rsidRPr="006A4F69">
        <w:t>внутрипредметных</w:t>
      </w:r>
      <w:proofErr w:type="spellEnd"/>
      <w:r w:rsidRPr="006A4F69">
        <w:t xml:space="preserve"> связей, логики учебного процесса, возрастных особенностей обучающихся.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Данная рабочая программа ориентирована на учащихся 10-11классов и реализуется на основе следующих документов:</w:t>
      </w:r>
    </w:p>
    <w:p w:rsidR="00A3067E" w:rsidRPr="006A4F69" w:rsidRDefault="00A3067E" w:rsidP="00A3067E">
      <w:pPr>
        <w:numPr>
          <w:ilvl w:val="0"/>
          <w:numId w:val="7"/>
        </w:numPr>
        <w:jc w:val="both"/>
      </w:pPr>
      <w:r w:rsidRPr="006A4F69">
        <w:t>Обязательный минимум содержания основных образовательных программ.</w:t>
      </w:r>
    </w:p>
    <w:p w:rsidR="00A3067E" w:rsidRPr="006A4F69" w:rsidRDefault="00A3067E" w:rsidP="00A3067E">
      <w:pPr>
        <w:numPr>
          <w:ilvl w:val="0"/>
          <w:numId w:val="7"/>
        </w:numPr>
        <w:jc w:val="both"/>
      </w:pPr>
      <w:r w:rsidRPr="006A4F69">
        <w:t>Базисный учебный план.</w:t>
      </w:r>
    </w:p>
    <w:p w:rsidR="00A3067E" w:rsidRPr="006A4F69" w:rsidRDefault="00A3067E" w:rsidP="00A3067E">
      <w:pPr>
        <w:numPr>
          <w:ilvl w:val="0"/>
          <w:numId w:val="7"/>
        </w:numPr>
        <w:jc w:val="both"/>
      </w:pPr>
      <w:r w:rsidRPr="006A4F69">
        <w:t>Требования к уровню подготовки учащихся.</w:t>
      </w:r>
    </w:p>
    <w:p w:rsidR="00A3067E" w:rsidRPr="006A4F69" w:rsidRDefault="00A3067E" w:rsidP="00A3067E">
      <w:pPr>
        <w:numPr>
          <w:ilvl w:val="0"/>
          <w:numId w:val="7"/>
        </w:numPr>
        <w:jc w:val="both"/>
      </w:pPr>
      <w:r w:rsidRPr="006A4F69">
        <w:t>Закон Российской Федерации «Об образовании».</w:t>
      </w:r>
    </w:p>
    <w:p w:rsidR="00A3067E" w:rsidRDefault="00A3067E" w:rsidP="00A3067E">
      <w:pPr>
        <w:numPr>
          <w:ilvl w:val="0"/>
          <w:numId w:val="7"/>
        </w:numPr>
        <w:jc w:val="both"/>
      </w:pPr>
      <w:r w:rsidRPr="006A4F69">
        <w:t>Конвенция о правах ребенка.</w:t>
      </w:r>
    </w:p>
    <w:p w:rsidR="00A3067E" w:rsidRPr="006A4F69" w:rsidRDefault="00A3067E" w:rsidP="00A3067E">
      <w:pPr>
        <w:ind w:left="-360"/>
        <w:jc w:val="both"/>
      </w:pPr>
    </w:p>
    <w:p w:rsidR="00A3067E" w:rsidRPr="005C0A40" w:rsidRDefault="00A3067E" w:rsidP="00A3067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F69">
        <w:t xml:space="preserve">Рабочая программа выполняет две основные </w:t>
      </w:r>
      <w:r w:rsidRPr="006A4F69">
        <w:rPr>
          <w:rStyle w:val="a4"/>
        </w:rPr>
        <w:t>функции.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b/>
          <w:i/>
          <w:u w:val="single"/>
        </w:rPr>
        <w:t>Информационно-методическая</w:t>
      </w:r>
      <w:r>
        <w:rPr>
          <w:b/>
          <w:i/>
          <w:u w:val="single"/>
        </w:rPr>
        <w:t xml:space="preserve"> </w:t>
      </w:r>
      <w:r w:rsidRPr="006A4F69">
        <w:rPr>
          <w:b/>
          <w:i/>
        </w:rPr>
        <w:t>функция</w:t>
      </w:r>
      <w:r w:rsidRPr="006A4F69"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</w:t>
      </w:r>
      <w:proofErr w:type="gramStart"/>
      <w:r w:rsidRPr="006A4F69">
        <w:t>развития</w:t>
      </w:r>
      <w:proofErr w:type="gramEnd"/>
      <w:r w:rsidRPr="006A4F69">
        <w:t xml:space="preserve"> обучающихся средствами данного учебного предмета.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b/>
          <w:i/>
          <w:u w:val="single"/>
        </w:rPr>
        <w:t>Организационно-планирующая</w:t>
      </w:r>
      <w:r>
        <w:rPr>
          <w:b/>
          <w:i/>
          <w:u w:val="single"/>
        </w:rPr>
        <w:t xml:space="preserve"> </w:t>
      </w:r>
      <w:r w:rsidRPr="006A4F69">
        <w:rPr>
          <w:b/>
          <w:i/>
        </w:rPr>
        <w:t>функция</w:t>
      </w:r>
      <w:r w:rsidRPr="006A4F69"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Цель программы: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    Воспитание художественно-эстетического вкуса, интеллектуальной и эмоциональной сферы, творческого потенциала личности, осознание нравственных ценностей и идеалов.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Задачи реализации:</w:t>
      </w:r>
    </w:p>
    <w:p w:rsidR="00A3067E" w:rsidRPr="006A4F69" w:rsidRDefault="00A3067E" w:rsidP="00A3067E">
      <w:pPr>
        <w:numPr>
          <w:ilvl w:val="0"/>
          <w:numId w:val="8"/>
        </w:numPr>
        <w:jc w:val="both"/>
      </w:pPr>
      <w:r w:rsidRPr="006A4F69">
        <w:t>освоение знаний о мировой художественной культуре, единстве, многообразии и национальной самобытности культур, важнейших закономерностях смены культурно-исторических эпох, развитии стилей и направлений в искусстве, создание целостного представления о роли искусства в культурно-историческом процессе, дальнейшее освоение широкого круга явлений отечественного искусства с позиций диалога культур;</w:t>
      </w:r>
    </w:p>
    <w:p w:rsidR="00A3067E" w:rsidRPr="006A4F69" w:rsidRDefault="00A3067E" w:rsidP="00A3067E">
      <w:pPr>
        <w:numPr>
          <w:ilvl w:val="0"/>
          <w:numId w:val="8"/>
        </w:numPr>
        <w:tabs>
          <w:tab w:val="left" w:pos="0"/>
        </w:tabs>
        <w:jc w:val="both"/>
      </w:pPr>
      <w:r w:rsidRPr="006A4F69">
        <w:t>овладение умениями анализировать художественные явления мирового искусства,</w:t>
      </w:r>
    </w:p>
    <w:p w:rsidR="00A3067E" w:rsidRPr="006A4F69" w:rsidRDefault="00A3067E" w:rsidP="00A3067E">
      <w:pPr>
        <w:numPr>
          <w:ilvl w:val="0"/>
          <w:numId w:val="8"/>
        </w:numPr>
        <w:tabs>
          <w:tab w:val="left" w:pos="0"/>
          <w:tab w:val="left" w:pos="180"/>
        </w:tabs>
        <w:jc w:val="both"/>
      </w:pPr>
      <w:r w:rsidRPr="006A4F69">
        <w:t>воспринимать и оценивать художественные достоинства произведений искусства;</w:t>
      </w:r>
    </w:p>
    <w:p w:rsidR="00A3067E" w:rsidRDefault="00A3067E" w:rsidP="00A3067E">
      <w:pPr>
        <w:numPr>
          <w:ilvl w:val="0"/>
          <w:numId w:val="8"/>
        </w:numPr>
        <w:tabs>
          <w:tab w:val="left" w:pos="0"/>
          <w:tab w:val="left" w:pos="180"/>
        </w:tabs>
        <w:jc w:val="both"/>
      </w:pPr>
      <w:r w:rsidRPr="006A4F69">
        <w:t>развитие художественно-творческих способностей учащихся, их образного и  ассоциативного мышления.</w:t>
      </w:r>
    </w:p>
    <w:p w:rsidR="00A3067E" w:rsidRPr="006A4F69" w:rsidRDefault="00A3067E" w:rsidP="00A3067E">
      <w:pPr>
        <w:tabs>
          <w:tab w:val="left" w:pos="0"/>
          <w:tab w:val="left" w:pos="180"/>
        </w:tabs>
        <w:ind w:left="-36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Место предмета в базисном учебном плане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Федеральный базисный учебный план для образовательных учреждений Российской Федерации отводит 35 часа на обязательное изучение учебного предмета «Мировая художественная культура» на ступени среднего (полного) общего образования на базовом </w:t>
      </w:r>
      <w:r w:rsidRPr="006A4F69">
        <w:lastRenderedPageBreak/>
        <w:t>уровне в 10 классе и 34 часа в 11 классе из расчета 1 учебный час в неделю. Итого 69 часов.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  <w:r w:rsidRPr="006A4F69">
        <w:rPr>
          <w:rStyle w:val="a4"/>
        </w:rPr>
        <w:t>Основные методы</w:t>
      </w:r>
      <w:r w:rsidRPr="006A4F69">
        <w:t>, используемые в различных сочетаниях:</w:t>
      </w:r>
    </w:p>
    <w:p w:rsidR="00A3067E" w:rsidRPr="006A4F69" w:rsidRDefault="00A3067E" w:rsidP="00A3067E">
      <w:pPr>
        <w:numPr>
          <w:ilvl w:val="0"/>
          <w:numId w:val="9"/>
        </w:numPr>
        <w:jc w:val="both"/>
      </w:pPr>
      <w:r w:rsidRPr="006A4F69">
        <w:rPr>
          <w:u w:val="single"/>
        </w:rPr>
        <w:t>Объяснительно-иллюстративный,</w:t>
      </w:r>
      <w:r w:rsidRPr="006A4F69">
        <w:t> сочетающий словесные методы (рассказ, объяснение, работа с литературными источниками) с иллюстративным материалом, демонстрируемым с помощью мультимедийных средств.</w:t>
      </w:r>
    </w:p>
    <w:p w:rsidR="00A3067E" w:rsidRPr="006A4F69" w:rsidRDefault="00A3067E" w:rsidP="00A3067E">
      <w:pPr>
        <w:numPr>
          <w:ilvl w:val="0"/>
          <w:numId w:val="9"/>
        </w:numPr>
        <w:jc w:val="both"/>
      </w:pPr>
      <w:proofErr w:type="gramStart"/>
      <w:r w:rsidRPr="006A4F69">
        <w:rPr>
          <w:u w:val="single"/>
        </w:rPr>
        <w:t>Частично-поисковый</w:t>
      </w:r>
      <w:proofErr w:type="gramEnd"/>
      <w:r w:rsidRPr="006A4F69">
        <w:rPr>
          <w:u w:val="single"/>
        </w:rPr>
        <w:t>, </w:t>
      </w:r>
      <w:r w:rsidRPr="006A4F69">
        <w:t>основанный на использовании знаний о музыке, жизненного и познавательного опыта учащихся. Конкретным проявлением этого метода является беседа, которая в зависимости от дидактических целей урока может быть проверочной, эвристической, повторительно – обобщающей.</w:t>
      </w:r>
    </w:p>
    <w:p w:rsidR="00A3067E" w:rsidRPr="006A4F69" w:rsidRDefault="00A3067E" w:rsidP="00A3067E">
      <w:pPr>
        <w:numPr>
          <w:ilvl w:val="0"/>
          <w:numId w:val="9"/>
        </w:numPr>
        <w:jc w:val="both"/>
      </w:pPr>
      <w:r w:rsidRPr="006A4F69">
        <w:rPr>
          <w:u w:val="single"/>
        </w:rPr>
        <w:t>Исследовательский метод</w:t>
      </w:r>
      <w:r w:rsidRPr="006A4F69">
        <w:t> как один из ведущих способов организации поисковой деятельности обучающихся в учебной работе, привития им умений и навыков самостоятельной работы.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Основные формы и виды организации учебного процесса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в школе используется самостоятельная работа учащихся с использованием современных информационных и компьютерных технологий, аудио- и видеоматериалов.</w:t>
      </w:r>
    </w:p>
    <w:p w:rsidR="00A3067E" w:rsidRPr="006A4F69" w:rsidRDefault="00A3067E" w:rsidP="00A3067E">
      <w:pPr>
        <w:pStyle w:val="a3"/>
        <w:spacing w:before="0" w:beforeAutospacing="0" w:after="0" w:afterAutospacing="0"/>
        <w:ind w:firstLine="708"/>
        <w:jc w:val="both"/>
      </w:pPr>
      <w:r w:rsidRPr="006A4F69">
        <w:rPr>
          <w:b/>
          <w:i/>
        </w:rPr>
        <w:t>Организация сопровождения учащихся</w:t>
      </w:r>
      <w:r w:rsidRPr="006A4F69">
        <w:t xml:space="preserve"> направлена </w:t>
      </w:r>
      <w:proofErr w:type="gramStart"/>
      <w:r w:rsidRPr="006A4F69">
        <w:t>на</w:t>
      </w:r>
      <w:proofErr w:type="gramEnd"/>
      <w:r w:rsidRPr="006A4F69">
        <w:t>:</w:t>
      </w:r>
    </w:p>
    <w:p w:rsidR="00A3067E" w:rsidRPr="006A4F69" w:rsidRDefault="00A3067E" w:rsidP="00A3067E">
      <w:pPr>
        <w:numPr>
          <w:ilvl w:val="0"/>
          <w:numId w:val="10"/>
        </w:numPr>
        <w:jc w:val="both"/>
      </w:pPr>
      <w:r w:rsidRPr="006A4F69">
        <w:t>создание оптимальных условий обучения;</w:t>
      </w:r>
    </w:p>
    <w:p w:rsidR="00A3067E" w:rsidRPr="006A4F69" w:rsidRDefault="00A3067E" w:rsidP="00A3067E">
      <w:pPr>
        <w:numPr>
          <w:ilvl w:val="0"/>
          <w:numId w:val="10"/>
        </w:numPr>
        <w:jc w:val="both"/>
      </w:pPr>
      <w:r w:rsidRPr="006A4F69">
        <w:t>исключение психотравмирующих факторов;</w:t>
      </w:r>
    </w:p>
    <w:p w:rsidR="00A3067E" w:rsidRPr="006A4F69" w:rsidRDefault="00A3067E" w:rsidP="00A3067E">
      <w:pPr>
        <w:numPr>
          <w:ilvl w:val="0"/>
          <w:numId w:val="10"/>
        </w:numPr>
        <w:jc w:val="both"/>
      </w:pPr>
      <w:r w:rsidRPr="006A4F69">
        <w:t>сохранение психосоматического состояния здоровья учащихся;</w:t>
      </w:r>
    </w:p>
    <w:p w:rsidR="00A3067E" w:rsidRPr="006A4F69" w:rsidRDefault="00A3067E" w:rsidP="00A3067E">
      <w:pPr>
        <w:numPr>
          <w:ilvl w:val="0"/>
          <w:numId w:val="10"/>
        </w:numPr>
        <w:jc w:val="both"/>
      </w:pPr>
      <w:r w:rsidRPr="006A4F69">
        <w:t>развитие положительной мотивации к освоению  программы;</w:t>
      </w:r>
    </w:p>
    <w:p w:rsidR="00A3067E" w:rsidRDefault="00A3067E" w:rsidP="00A3067E">
      <w:pPr>
        <w:numPr>
          <w:ilvl w:val="0"/>
          <w:numId w:val="10"/>
        </w:numPr>
        <w:jc w:val="both"/>
      </w:pPr>
      <w:r w:rsidRPr="006A4F69">
        <w:t>развитие индивидуальности и одаренности каждого ребенка.</w:t>
      </w:r>
    </w:p>
    <w:p w:rsidR="00A3067E" w:rsidRPr="006A4F69" w:rsidRDefault="00A3067E" w:rsidP="00A3067E">
      <w:pPr>
        <w:ind w:left="36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Типы урока</w:t>
      </w:r>
    </w:p>
    <w:p w:rsidR="00A3067E" w:rsidRPr="006A4F69" w:rsidRDefault="00A3067E" w:rsidP="00A3067E">
      <w:pPr>
        <w:numPr>
          <w:ilvl w:val="0"/>
          <w:numId w:val="11"/>
        </w:numPr>
        <w:jc w:val="both"/>
      </w:pPr>
      <w:r w:rsidRPr="006A4F69">
        <w:t>Урок усвоения нового материала.</w:t>
      </w:r>
    </w:p>
    <w:p w:rsidR="00A3067E" w:rsidRPr="006A4F69" w:rsidRDefault="00A3067E" w:rsidP="00A3067E">
      <w:pPr>
        <w:numPr>
          <w:ilvl w:val="0"/>
          <w:numId w:val="11"/>
        </w:numPr>
        <w:jc w:val="both"/>
      </w:pPr>
      <w:r w:rsidRPr="006A4F69">
        <w:t>Повторительно-обобщающий урок.</w:t>
      </w:r>
    </w:p>
    <w:p w:rsidR="00A3067E" w:rsidRPr="006A4F69" w:rsidRDefault="00A3067E" w:rsidP="00A3067E">
      <w:pPr>
        <w:numPr>
          <w:ilvl w:val="0"/>
          <w:numId w:val="11"/>
        </w:numPr>
        <w:jc w:val="both"/>
      </w:pPr>
      <w:r w:rsidRPr="006A4F69">
        <w:t>Урок закрепления изученного материала.</w:t>
      </w:r>
    </w:p>
    <w:p w:rsidR="00A3067E" w:rsidRPr="006A4F69" w:rsidRDefault="00A3067E" w:rsidP="00A3067E">
      <w:pPr>
        <w:numPr>
          <w:ilvl w:val="0"/>
          <w:numId w:val="11"/>
        </w:numPr>
        <w:jc w:val="both"/>
      </w:pPr>
      <w:r w:rsidRPr="006A4F69">
        <w:t>Урок обобщающего контроля</w:t>
      </w:r>
    </w:p>
    <w:p w:rsidR="00A3067E" w:rsidRPr="006A4F69" w:rsidRDefault="00A3067E" w:rsidP="00A3067E">
      <w:pPr>
        <w:numPr>
          <w:ilvl w:val="0"/>
          <w:numId w:val="11"/>
        </w:numPr>
        <w:jc w:val="both"/>
      </w:pPr>
      <w:r w:rsidRPr="006A4F69">
        <w:t>Комбинированный урок</w:t>
      </w:r>
    </w:p>
    <w:p w:rsidR="00A3067E" w:rsidRPr="006A4F69" w:rsidRDefault="00A3067E" w:rsidP="00A3067E">
      <w:pPr>
        <w:ind w:left="-36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Формы организации работы учащихся:</w:t>
      </w:r>
    </w:p>
    <w:p w:rsidR="00A3067E" w:rsidRPr="006A4F69" w:rsidRDefault="00A3067E" w:rsidP="00A3067E">
      <w:pPr>
        <w:numPr>
          <w:ilvl w:val="0"/>
          <w:numId w:val="12"/>
        </w:numPr>
        <w:jc w:val="both"/>
      </w:pPr>
      <w:r w:rsidRPr="006A4F69">
        <w:t>Индивидуальная</w:t>
      </w:r>
    </w:p>
    <w:p w:rsidR="00A3067E" w:rsidRPr="006A4F69" w:rsidRDefault="00A3067E" w:rsidP="00A3067E">
      <w:pPr>
        <w:numPr>
          <w:ilvl w:val="0"/>
          <w:numId w:val="12"/>
        </w:numPr>
        <w:jc w:val="both"/>
      </w:pPr>
      <w:r w:rsidRPr="006A4F69">
        <w:t>Коллективная</w:t>
      </w:r>
    </w:p>
    <w:p w:rsidR="00A3067E" w:rsidRPr="006A4F69" w:rsidRDefault="00A3067E" w:rsidP="00A3067E">
      <w:pPr>
        <w:numPr>
          <w:ilvl w:val="0"/>
          <w:numId w:val="12"/>
        </w:numPr>
        <w:jc w:val="both"/>
      </w:pPr>
      <w:r w:rsidRPr="006A4F69">
        <w:t>Фронтальная</w:t>
      </w:r>
    </w:p>
    <w:p w:rsidR="00A3067E" w:rsidRPr="006A4F69" w:rsidRDefault="00A3067E" w:rsidP="00A3067E">
      <w:pPr>
        <w:numPr>
          <w:ilvl w:val="0"/>
          <w:numId w:val="12"/>
        </w:numPr>
        <w:jc w:val="both"/>
      </w:pPr>
      <w:r w:rsidRPr="006A4F69">
        <w:t>Групповая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Особенности организации учебного процесса. Используемые технологии </w:t>
      </w:r>
    </w:p>
    <w:p w:rsidR="00A3067E" w:rsidRDefault="00A3067E" w:rsidP="00A3067E">
      <w:pPr>
        <w:pStyle w:val="a3"/>
        <w:spacing w:before="0" w:beforeAutospacing="0" w:after="0" w:afterAutospacing="0"/>
        <w:ind w:firstLine="708"/>
        <w:jc w:val="both"/>
      </w:pPr>
      <w:r w:rsidRPr="006A4F69">
        <w:t xml:space="preserve">Организация учебно-воспитательного процесса должна соответствовать принципам развивающего обучения (нарастание самостоятельности, поисковой деятельности </w:t>
      </w:r>
      <w:proofErr w:type="gramStart"/>
      <w:r w:rsidRPr="006A4F69">
        <w:t>обучающихся</w:t>
      </w:r>
      <w:proofErr w:type="gramEnd"/>
      <w:r w:rsidRPr="006A4F69">
        <w:t xml:space="preserve">). Выполнение заданий, ведущих от воспроизводящей деятельности к творческой, а также, </w:t>
      </w:r>
      <w:proofErr w:type="gramStart"/>
      <w:r w:rsidRPr="006A4F69">
        <w:t>личностно-ориентированному</w:t>
      </w:r>
      <w:proofErr w:type="gramEnd"/>
      <w:r w:rsidRPr="006A4F69">
        <w:t xml:space="preserve"> и  дифференцированному подходам.</w:t>
      </w:r>
    </w:p>
    <w:p w:rsidR="00A3067E" w:rsidRPr="006A4F69" w:rsidRDefault="00A3067E" w:rsidP="00A3067E">
      <w:pPr>
        <w:pStyle w:val="a3"/>
        <w:spacing w:before="0" w:beforeAutospacing="0" w:after="0" w:afterAutospacing="0"/>
        <w:ind w:firstLine="708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           </w:t>
      </w:r>
      <w:r w:rsidRPr="006A4F69">
        <w:rPr>
          <w:b/>
          <w:i/>
        </w:rPr>
        <w:t>Современные образовательные технологии</w:t>
      </w:r>
      <w:r w:rsidRPr="006A4F69">
        <w:t>, используемые в учебно-воспитательном процессе:</w:t>
      </w:r>
    </w:p>
    <w:p w:rsidR="00A3067E" w:rsidRPr="006A4F69" w:rsidRDefault="00A3067E" w:rsidP="00A3067E">
      <w:pPr>
        <w:numPr>
          <w:ilvl w:val="0"/>
          <w:numId w:val="13"/>
        </w:numPr>
        <w:jc w:val="both"/>
      </w:pPr>
      <w:r w:rsidRPr="006A4F69">
        <w:t>Информационно-коммуникационные технологии;</w:t>
      </w:r>
    </w:p>
    <w:p w:rsidR="00A3067E" w:rsidRPr="006A4F69" w:rsidRDefault="00A3067E" w:rsidP="00A3067E">
      <w:pPr>
        <w:numPr>
          <w:ilvl w:val="0"/>
          <w:numId w:val="13"/>
        </w:numPr>
        <w:jc w:val="both"/>
      </w:pPr>
      <w:proofErr w:type="spellStart"/>
      <w:r w:rsidRPr="006A4F69">
        <w:t>Разноуровневое</w:t>
      </w:r>
      <w:proofErr w:type="spellEnd"/>
      <w:r w:rsidRPr="006A4F69">
        <w:t xml:space="preserve"> обучение;</w:t>
      </w:r>
    </w:p>
    <w:p w:rsidR="00A3067E" w:rsidRPr="006A4F69" w:rsidRDefault="00A3067E" w:rsidP="00A3067E">
      <w:pPr>
        <w:numPr>
          <w:ilvl w:val="0"/>
          <w:numId w:val="13"/>
        </w:numPr>
        <w:jc w:val="both"/>
      </w:pPr>
      <w:r w:rsidRPr="006A4F69">
        <w:t>Обучение в сотрудничестве (групповая работа);</w:t>
      </w:r>
    </w:p>
    <w:p w:rsidR="00A3067E" w:rsidRPr="006A4F69" w:rsidRDefault="00A3067E" w:rsidP="00A3067E">
      <w:pPr>
        <w:numPr>
          <w:ilvl w:val="0"/>
          <w:numId w:val="13"/>
        </w:numPr>
        <w:jc w:val="both"/>
        <w:rPr>
          <w:rStyle w:val="a4"/>
          <w:b w:val="0"/>
          <w:bCs w:val="0"/>
        </w:rPr>
      </w:pPr>
      <w:proofErr w:type="spellStart"/>
      <w:r w:rsidRPr="006A4F69">
        <w:t>Здоровьесберегающие</w:t>
      </w:r>
      <w:proofErr w:type="spellEnd"/>
      <w:r w:rsidRPr="006A4F69">
        <w:t xml:space="preserve"> технологии.</w:t>
      </w: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Формы учебных занятий</w:t>
      </w:r>
    </w:p>
    <w:p w:rsidR="00A3067E" w:rsidRPr="006A4F69" w:rsidRDefault="00A3067E" w:rsidP="00A3067E">
      <w:pPr>
        <w:numPr>
          <w:ilvl w:val="0"/>
          <w:numId w:val="14"/>
        </w:numPr>
        <w:jc w:val="both"/>
      </w:pPr>
      <w:r w:rsidRPr="006A4F69">
        <w:lastRenderedPageBreak/>
        <w:t>Мини – лекции</w:t>
      </w:r>
    </w:p>
    <w:p w:rsidR="00A3067E" w:rsidRPr="006A4F69" w:rsidRDefault="00A3067E" w:rsidP="00A3067E">
      <w:pPr>
        <w:numPr>
          <w:ilvl w:val="0"/>
          <w:numId w:val="14"/>
        </w:numPr>
        <w:jc w:val="both"/>
      </w:pPr>
      <w:r w:rsidRPr="006A4F69">
        <w:t>Диалоги и беседы</w:t>
      </w:r>
    </w:p>
    <w:p w:rsidR="00A3067E" w:rsidRPr="006A4F69" w:rsidRDefault="00A3067E" w:rsidP="00A3067E">
      <w:pPr>
        <w:numPr>
          <w:ilvl w:val="0"/>
          <w:numId w:val="14"/>
        </w:numPr>
        <w:jc w:val="both"/>
      </w:pPr>
      <w:r w:rsidRPr="006A4F69">
        <w:t>Урок с использованием ИКТ</w:t>
      </w: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Виды деятельности учащихся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Устные сообщения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Обсуждения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Работа с источниками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Эссе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Защита презентаций</w:t>
      </w:r>
    </w:p>
    <w:p w:rsidR="00A3067E" w:rsidRPr="006A4F69" w:rsidRDefault="00A3067E" w:rsidP="00A3067E">
      <w:pPr>
        <w:numPr>
          <w:ilvl w:val="0"/>
          <w:numId w:val="15"/>
        </w:numPr>
        <w:jc w:val="both"/>
      </w:pPr>
      <w:r w:rsidRPr="006A4F69">
        <w:t>Творческая работа</w:t>
      </w:r>
    </w:p>
    <w:p w:rsidR="00A3067E" w:rsidRPr="006A4F69" w:rsidRDefault="00A3067E" w:rsidP="00A3067E">
      <w:pPr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  <w:r w:rsidRPr="006A4F69">
        <w:rPr>
          <w:rStyle w:val="a4"/>
        </w:rPr>
        <w:t>Общая характеристика учебного предмета</w:t>
      </w:r>
    </w:p>
    <w:p w:rsidR="00A3067E" w:rsidRPr="006A4F69" w:rsidRDefault="00A3067E" w:rsidP="00A3067E">
      <w:pPr>
        <w:pStyle w:val="a3"/>
        <w:spacing w:before="0" w:beforeAutospacing="0" w:after="0" w:afterAutospacing="0"/>
        <w:ind w:firstLine="708"/>
        <w:jc w:val="both"/>
      </w:pPr>
      <w:r w:rsidRPr="006A4F69">
        <w:t>Данная программа разработана в соответствии  учебным планом образовательного учреждения   в рамках интегрированного учебного курса “Мировая художественная культура». Подача  учебного материала предоставляется  по темам согласно тематическому плану.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Важнейшей особенностью содержания курса МХК в 10-11 классах является предоставленная в нем широкая панорама развития истории мировой художественной культуры. Избранный исторический путь изучения позволяет учащимся на качественно новом уровне обобщить ранее полученные знания, умения и навыки, а главное выработать устойчивые представления о художественной картине мира на всем протяжении его развития. Кроме того, такой путь изучения курса позволит учащимся выявить и осознать причины выдвижения на первый план того или иного вида искусства в конкретную культурно-историческую эпоху. Исторический путь изучения курса позволит также понять закономерности смены художественных эпох, стилей и направлений в искусстве различных стран и народов мира.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         Особенность построения курса МХК продиктована спецификой искусства, обладающего универсальным языком общения между народами. Она </w:t>
      </w:r>
      <w:proofErr w:type="gramStart"/>
      <w:r w:rsidRPr="006A4F69">
        <w:t>позволяет</w:t>
      </w:r>
      <w:proofErr w:type="gramEnd"/>
      <w:r w:rsidRPr="006A4F69">
        <w:t xml:space="preserve"> в общем и мировом увидеть частное и индивидуальное, способствует пониманию друг друга, воспитывает взаимное уважение с помощью вечных, непреходящих ценностей мировой культуры.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    </w:t>
      </w:r>
      <w:proofErr w:type="spellStart"/>
      <w:r w:rsidRPr="006A4F69">
        <w:rPr>
          <w:rStyle w:val="a4"/>
        </w:rPr>
        <w:t>Межпредметные</w:t>
      </w:r>
      <w:proofErr w:type="spellEnd"/>
      <w:r w:rsidRPr="006A4F69">
        <w:rPr>
          <w:rStyle w:val="a4"/>
        </w:rPr>
        <w:t xml:space="preserve"> и </w:t>
      </w:r>
      <w:proofErr w:type="spellStart"/>
      <w:r w:rsidRPr="006A4F69">
        <w:rPr>
          <w:rStyle w:val="a4"/>
        </w:rPr>
        <w:t>внутрипредметные</w:t>
      </w:r>
      <w:proofErr w:type="spellEnd"/>
      <w:r w:rsidRPr="006A4F69">
        <w:rPr>
          <w:rStyle w:val="a4"/>
        </w:rPr>
        <w:t xml:space="preserve"> связи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Основные </w:t>
      </w:r>
      <w:proofErr w:type="spellStart"/>
      <w:r w:rsidRPr="006A4F69">
        <w:t>межпредметные</w:t>
      </w:r>
      <w:proofErr w:type="spellEnd"/>
      <w:r w:rsidRPr="006A4F69">
        <w:t xml:space="preserve"> связи осуществляются на уроках литературы, истории, иностранного языка, частично на уроках естественнонаучного цикла.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 xml:space="preserve">     </w:t>
      </w:r>
      <w:proofErr w:type="spellStart"/>
      <w:r w:rsidRPr="006A4F69">
        <w:rPr>
          <w:rStyle w:val="a4"/>
        </w:rPr>
        <w:t>Метапредметными</w:t>
      </w:r>
      <w:proofErr w:type="spellEnd"/>
      <w:r w:rsidRPr="006A4F69">
        <w:rPr>
          <w:rStyle w:val="a4"/>
        </w:rPr>
        <w:t xml:space="preserve"> результатами </w:t>
      </w:r>
      <w:r w:rsidRPr="006A4F69">
        <w:t>изучения искусства яв</w:t>
      </w:r>
      <w:r w:rsidRPr="006A4F69">
        <w:softHyphen/>
        <w:t>ляются освоенные способы деятельности, применимые при решении проблем в реальных жизненных ситуациях:</w:t>
      </w:r>
    </w:p>
    <w:p w:rsidR="00A3067E" w:rsidRPr="006A4F69" w:rsidRDefault="00A3067E" w:rsidP="00A3067E">
      <w:pPr>
        <w:numPr>
          <w:ilvl w:val="0"/>
          <w:numId w:val="16"/>
        </w:numPr>
        <w:jc w:val="both"/>
      </w:pPr>
      <w:r w:rsidRPr="006A4F69">
        <w:t>сравнение, анализ, обобщение, установление связей и отношений между явлениями культуры;</w:t>
      </w:r>
    </w:p>
    <w:p w:rsidR="00A3067E" w:rsidRPr="006A4F69" w:rsidRDefault="00A3067E" w:rsidP="00A3067E">
      <w:pPr>
        <w:numPr>
          <w:ilvl w:val="0"/>
          <w:numId w:val="16"/>
        </w:numPr>
        <w:jc w:val="both"/>
      </w:pPr>
      <w:r w:rsidRPr="006A4F69">
        <w:t>работа с разными источниками информации, стремле</w:t>
      </w:r>
      <w:r w:rsidRPr="006A4F69">
        <w:softHyphen/>
        <w:t>ние к самостоятельному общению с искусством и художест</w:t>
      </w:r>
      <w:r w:rsidRPr="006A4F69">
        <w:softHyphen/>
        <w:t>венному самообразованию;</w:t>
      </w:r>
    </w:p>
    <w:p w:rsidR="00A3067E" w:rsidRPr="00425BBE" w:rsidRDefault="00A3067E" w:rsidP="00A3067E">
      <w:pPr>
        <w:numPr>
          <w:ilvl w:val="0"/>
          <w:numId w:val="16"/>
        </w:numPr>
        <w:jc w:val="both"/>
        <w:rPr>
          <w:rStyle w:val="a4"/>
          <w:b w:val="0"/>
          <w:bCs w:val="0"/>
        </w:rPr>
      </w:pPr>
      <w:r w:rsidRPr="006A4F69">
        <w:t>культурно-познавательная, коммуникативная и соци</w:t>
      </w:r>
      <w:r w:rsidRPr="006A4F69">
        <w:softHyphen/>
        <w:t>ально-эстетическая компетентности.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proofErr w:type="spellStart"/>
      <w:r w:rsidRPr="006A4F69">
        <w:rPr>
          <w:rStyle w:val="a4"/>
        </w:rPr>
        <w:t>Общеучебные</w:t>
      </w:r>
      <w:proofErr w:type="spellEnd"/>
      <w:r w:rsidRPr="006A4F69">
        <w:rPr>
          <w:rStyle w:val="a4"/>
        </w:rPr>
        <w:t xml:space="preserve"> умения, навыки и способы деятельности</w:t>
      </w:r>
    </w:p>
    <w:p w:rsidR="00A3067E" w:rsidRPr="006A4F69" w:rsidRDefault="00A3067E" w:rsidP="00A3067E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6A4F69">
        <w:t>Курс мировой художественной культуры систематизирует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6A4F69"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</w:t>
      </w:r>
      <w:r w:rsidRPr="006A4F69">
        <w:lastRenderedPageBreak/>
        <w:t>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 xml:space="preserve">Предметными результатами </w:t>
      </w:r>
      <w:r w:rsidRPr="006A4F69">
        <w:t>занятий по курсу «МХК» являются: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- формирование основ эстетических потребностей;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- развитие толерантных отношений к миру;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- актуализация способностей воспринимать свою национальную культуру как неотъемлемую составляющую мировой культур;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развитие навыков оценки и критического освоения классического наследия и современной культуры;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-организация личного досуга и самостоятельного художественного творчества.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Система контроля и оценки учебных достижений обучающихся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Виды контроля</w:t>
      </w:r>
    </w:p>
    <w:p w:rsidR="00A3067E" w:rsidRPr="006A4F69" w:rsidRDefault="00A3067E" w:rsidP="00A3067E">
      <w:pPr>
        <w:numPr>
          <w:ilvl w:val="0"/>
          <w:numId w:val="17"/>
        </w:numPr>
        <w:jc w:val="both"/>
      </w:pPr>
      <w:r w:rsidRPr="006A4F69">
        <w:t>вводный;</w:t>
      </w:r>
    </w:p>
    <w:p w:rsidR="00A3067E" w:rsidRPr="006A4F69" w:rsidRDefault="00A3067E" w:rsidP="00A3067E">
      <w:pPr>
        <w:numPr>
          <w:ilvl w:val="0"/>
          <w:numId w:val="17"/>
        </w:numPr>
        <w:jc w:val="both"/>
      </w:pPr>
      <w:r w:rsidRPr="006A4F69">
        <w:t>промежуточный;</w:t>
      </w:r>
    </w:p>
    <w:p w:rsidR="00A3067E" w:rsidRPr="006A4F69" w:rsidRDefault="00A3067E" w:rsidP="00A3067E">
      <w:pPr>
        <w:numPr>
          <w:ilvl w:val="0"/>
          <w:numId w:val="17"/>
        </w:numPr>
        <w:jc w:val="both"/>
      </w:pPr>
      <w:r w:rsidRPr="006A4F69">
        <w:t>текущий;</w:t>
      </w:r>
    </w:p>
    <w:p w:rsidR="00A3067E" w:rsidRPr="006A4F69" w:rsidRDefault="00A3067E" w:rsidP="00A3067E">
      <w:pPr>
        <w:numPr>
          <w:ilvl w:val="0"/>
          <w:numId w:val="17"/>
        </w:numPr>
        <w:jc w:val="both"/>
      </w:pPr>
      <w:r w:rsidRPr="006A4F69">
        <w:t>тематический;</w:t>
      </w:r>
    </w:p>
    <w:p w:rsidR="00A3067E" w:rsidRPr="006A4F69" w:rsidRDefault="00A3067E" w:rsidP="00A3067E">
      <w:pPr>
        <w:numPr>
          <w:ilvl w:val="0"/>
          <w:numId w:val="17"/>
        </w:numPr>
        <w:jc w:val="both"/>
      </w:pPr>
      <w:r w:rsidRPr="006A4F69">
        <w:t>итоговый.</w:t>
      </w: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Методы контроля</w:t>
      </w:r>
    </w:p>
    <w:p w:rsidR="00A3067E" w:rsidRPr="006A4F69" w:rsidRDefault="00A3067E" w:rsidP="00A3067E">
      <w:pPr>
        <w:numPr>
          <w:ilvl w:val="0"/>
          <w:numId w:val="18"/>
        </w:numPr>
        <w:jc w:val="both"/>
      </w:pPr>
      <w:r w:rsidRPr="006A4F69">
        <w:t>письменный;</w:t>
      </w:r>
    </w:p>
    <w:p w:rsidR="00A3067E" w:rsidRPr="006A4F69" w:rsidRDefault="00A3067E" w:rsidP="00A3067E">
      <w:pPr>
        <w:numPr>
          <w:ilvl w:val="0"/>
          <w:numId w:val="18"/>
        </w:numPr>
        <w:jc w:val="both"/>
      </w:pPr>
      <w:r w:rsidRPr="006A4F69">
        <w:t>устный.</w:t>
      </w: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Формы контроля</w:t>
      </w:r>
    </w:p>
    <w:p w:rsidR="00A3067E" w:rsidRPr="006A4F69" w:rsidRDefault="00A3067E" w:rsidP="00A3067E">
      <w:pPr>
        <w:numPr>
          <w:ilvl w:val="0"/>
          <w:numId w:val="19"/>
        </w:numPr>
        <w:jc w:val="both"/>
      </w:pPr>
      <w:r w:rsidRPr="006A4F69">
        <w:t>тесты;</w:t>
      </w:r>
    </w:p>
    <w:p w:rsidR="00A3067E" w:rsidRPr="006A4F69" w:rsidRDefault="00A3067E" w:rsidP="00A3067E">
      <w:pPr>
        <w:numPr>
          <w:ilvl w:val="0"/>
          <w:numId w:val="19"/>
        </w:numPr>
        <w:jc w:val="both"/>
      </w:pPr>
      <w:r w:rsidRPr="006A4F69">
        <w:t>зачеты;</w:t>
      </w:r>
    </w:p>
    <w:p w:rsidR="00A3067E" w:rsidRPr="006A4F69" w:rsidRDefault="00A3067E" w:rsidP="00A3067E">
      <w:pPr>
        <w:numPr>
          <w:ilvl w:val="0"/>
          <w:numId w:val="19"/>
        </w:numPr>
        <w:jc w:val="both"/>
      </w:pPr>
      <w:r w:rsidRPr="006A4F69">
        <w:t>устный опрос;</w:t>
      </w:r>
    </w:p>
    <w:p w:rsidR="00A3067E" w:rsidRPr="006A4F69" w:rsidRDefault="00A3067E" w:rsidP="00A3067E">
      <w:pPr>
        <w:numPr>
          <w:ilvl w:val="0"/>
          <w:numId w:val="19"/>
        </w:numPr>
        <w:jc w:val="both"/>
      </w:pPr>
      <w:r w:rsidRPr="006A4F69">
        <w:t>самостоятельные работы.</w:t>
      </w: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Критерии оценки устных индивидуальных и фронтальных ответов</w:t>
      </w:r>
    </w:p>
    <w:p w:rsidR="00A3067E" w:rsidRPr="006A4F69" w:rsidRDefault="00A3067E" w:rsidP="00A3067E">
      <w:pPr>
        <w:numPr>
          <w:ilvl w:val="0"/>
          <w:numId w:val="20"/>
        </w:numPr>
        <w:jc w:val="both"/>
      </w:pPr>
      <w:r w:rsidRPr="006A4F69">
        <w:t>активность участия.</w:t>
      </w:r>
    </w:p>
    <w:p w:rsidR="00A3067E" w:rsidRPr="006A4F69" w:rsidRDefault="00A3067E" w:rsidP="00A3067E">
      <w:pPr>
        <w:numPr>
          <w:ilvl w:val="0"/>
          <w:numId w:val="20"/>
        </w:numPr>
        <w:jc w:val="both"/>
      </w:pPr>
      <w:r w:rsidRPr="006A4F69">
        <w:t>умение собеседника прочувствовать суть вопроса.</w:t>
      </w:r>
    </w:p>
    <w:p w:rsidR="00A3067E" w:rsidRPr="006A4F69" w:rsidRDefault="00A3067E" w:rsidP="00A3067E">
      <w:pPr>
        <w:numPr>
          <w:ilvl w:val="0"/>
          <w:numId w:val="20"/>
        </w:numPr>
        <w:jc w:val="both"/>
      </w:pPr>
      <w:r w:rsidRPr="006A4F69">
        <w:t>искренность ответов, их развернутость, образность, аргументированность.</w:t>
      </w:r>
    </w:p>
    <w:p w:rsidR="00A3067E" w:rsidRPr="006A4F69" w:rsidRDefault="00A3067E" w:rsidP="00A3067E">
      <w:pPr>
        <w:numPr>
          <w:ilvl w:val="0"/>
          <w:numId w:val="20"/>
        </w:numPr>
        <w:jc w:val="both"/>
      </w:pPr>
      <w:r w:rsidRPr="006A4F69">
        <w:t>самостоятельность.</w:t>
      </w:r>
    </w:p>
    <w:p w:rsidR="00A3067E" w:rsidRPr="006A4F69" w:rsidRDefault="00A3067E" w:rsidP="00A3067E">
      <w:pPr>
        <w:numPr>
          <w:ilvl w:val="0"/>
          <w:numId w:val="20"/>
        </w:numPr>
        <w:jc w:val="both"/>
      </w:pPr>
      <w:r w:rsidRPr="006A4F69">
        <w:t>оригинальность суждений.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425BBE" w:rsidRDefault="00A3067E" w:rsidP="00A3067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F69">
        <w:rPr>
          <w:rStyle w:val="a4"/>
        </w:rPr>
        <w:t>Критерии и система оценки творческой работы</w:t>
      </w:r>
    </w:p>
    <w:p w:rsidR="00A3067E" w:rsidRPr="006A4F69" w:rsidRDefault="00A3067E" w:rsidP="00A3067E">
      <w:pPr>
        <w:numPr>
          <w:ilvl w:val="0"/>
          <w:numId w:val="21"/>
        </w:numPr>
        <w:jc w:val="both"/>
      </w:pPr>
      <w:r w:rsidRPr="006A4F69">
        <w:t>область творчества;</w:t>
      </w:r>
    </w:p>
    <w:p w:rsidR="00A3067E" w:rsidRPr="006A4F69" w:rsidRDefault="00A3067E" w:rsidP="00A3067E">
      <w:pPr>
        <w:numPr>
          <w:ilvl w:val="0"/>
          <w:numId w:val="21"/>
        </w:numPr>
        <w:jc w:val="both"/>
      </w:pPr>
      <w:r w:rsidRPr="006A4F69">
        <w:t>степень творчества;</w:t>
      </w:r>
    </w:p>
    <w:p w:rsidR="00A3067E" w:rsidRPr="006A4F69" w:rsidRDefault="00A3067E" w:rsidP="00A3067E">
      <w:pPr>
        <w:numPr>
          <w:ilvl w:val="0"/>
          <w:numId w:val="21"/>
        </w:numPr>
        <w:jc w:val="both"/>
      </w:pPr>
      <w:r w:rsidRPr="006A4F69">
        <w:t>уровень самостоятельности;</w:t>
      </w:r>
    </w:p>
    <w:p w:rsidR="00A3067E" w:rsidRPr="006A4F69" w:rsidRDefault="00A3067E" w:rsidP="00A3067E">
      <w:pPr>
        <w:numPr>
          <w:ilvl w:val="0"/>
          <w:numId w:val="21"/>
        </w:numPr>
        <w:jc w:val="both"/>
      </w:pPr>
      <w:r w:rsidRPr="006A4F69">
        <w:t>степень оригинальности;</w:t>
      </w:r>
    </w:p>
    <w:p w:rsidR="00A3067E" w:rsidRPr="006A4F69" w:rsidRDefault="00A3067E" w:rsidP="00A3067E">
      <w:pPr>
        <w:numPr>
          <w:ilvl w:val="0"/>
          <w:numId w:val="21"/>
        </w:numPr>
        <w:jc w:val="both"/>
      </w:pPr>
      <w:r w:rsidRPr="006A4F69">
        <w:t>степень отличия от своих предыдущих работ.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</w:p>
    <w:p w:rsidR="00A3067E" w:rsidRPr="005C0A40" w:rsidRDefault="00A3067E" w:rsidP="00A3067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F69">
        <w:rPr>
          <w:rStyle w:val="a4"/>
        </w:rPr>
        <w:t>Результаты освоения курса «МХК»</w:t>
      </w:r>
    </w:p>
    <w:p w:rsidR="00A3067E" w:rsidRPr="006A4F69" w:rsidRDefault="00A3067E" w:rsidP="00A3067E">
      <w:pPr>
        <w:pStyle w:val="a3"/>
        <w:spacing w:before="0" w:beforeAutospacing="0" w:after="0" w:afterAutospacing="0"/>
        <w:ind w:firstLine="708"/>
        <w:jc w:val="both"/>
      </w:pPr>
      <w:r w:rsidRPr="006A4F69">
        <w:t>Программа  курса МХК в 10-11 классах, учитывая возрастные особенности восприятия искусства школьниками, знакомит с видами искусства.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В результате освоения содержания курса происходит гар</w:t>
      </w:r>
      <w:r w:rsidRPr="006A4F69">
        <w:softHyphen/>
        <w:t>монизация интеллектуального и эмоционального развития личности обучающегося, формируется целостное представле</w:t>
      </w:r>
      <w:r w:rsidRPr="006A4F69">
        <w:softHyphen/>
        <w:t xml:space="preserve">ние </w:t>
      </w:r>
      <w:r w:rsidRPr="006A4F69">
        <w:lastRenderedPageBreak/>
        <w:t>о мире, развивается образное восприятие и через эстети</w:t>
      </w:r>
      <w:r w:rsidRPr="006A4F69">
        <w:softHyphen/>
        <w:t>ческое переживание и освоение способов творческого само</w:t>
      </w:r>
      <w:r w:rsidRPr="006A4F69">
        <w:softHyphen/>
        <w:t>выражения осуществляется познание и самопознание.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Рубрика «Знать/понимать» включает требования к учебному материалу, который усваивается и воспроизводится обучающимися.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Рубрика «Уметь» включает требования, основанные на более сложных видах деятельности, в том числе творческой: объяснять, характеризовать, определять, сопоставлять и распознавать.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A3067E" w:rsidRPr="003A1261" w:rsidRDefault="00A3067E" w:rsidP="00A3067E">
      <w:pPr>
        <w:pStyle w:val="a3"/>
        <w:spacing w:before="0" w:beforeAutospacing="0" w:after="0" w:afterAutospacing="0"/>
        <w:jc w:val="both"/>
        <w:rPr>
          <w:b/>
        </w:rPr>
      </w:pPr>
      <w:r w:rsidRPr="006A4F69">
        <w:t> </w:t>
      </w:r>
    </w:p>
    <w:p w:rsidR="00A3067E" w:rsidRPr="003A1261" w:rsidRDefault="00A3067E" w:rsidP="00A3067E">
      <w:pPr>
        <w:pStyle w:val="a3"/>
        <w:spacing w:before="0" w:beforeAutospacing="0" w:after="0" w:afterAutospacing="0"/>
        <w:jc w:val="both"/>
        <w:rPr>
          <w:b/>
        </w:rPr>
      </w:pPr>
      <w:r w:rsidRPr="003A1261">
        <w:rPr>
          <w:b/>
        </w:rPr>
        <w:t>Основное содержание курса</w:t>
      </w:r>
    </w:p>
    <w:p w:rsidR="00A3067E" w:rsidRPr="006A4F69" w:rsidRDefault="00A3067E" w:rsidP="00A3067E">
      <w:pPr>
        <w:jc w:val="both"/>
        <w:rPr>
          <w:b/>
        </w:rPr>
      </w:pPr>
      <w:r w:rsidRPr="006A4F69">
        <w:t> </w:t>
      </w:r>
      <w:r w:rsidRPr="006A4F69">
        <w:rPr>
          <w:b/>
        </w:rPr>
        <w:t xml:space="preserve">10 класс  </w:t>
      </w:r>
    </w:p>
    <w:p w:rsidR="00A3067E" w:rsidRPr="006A4F69" w:rsidRDefault="007513EB" w:rsidP="00A3067E">
      <w:pPr>
        <w:jc w:val="both"/>
      </w:pPr>
      <w:r>
        <w:rPr>
          <w:b/>
        </w:rPr>
        <w:t>Введение 1</w:t>
      </w:r>
      <w:r w:rsidR="00A3067E" w:rsidRPr="006A4F69">
        <w:rPr>
          <w:b/>
        </w:rPr>
        <w:t xml:space="preserve"> час.</w:t>
      </w:r>
      <w:r w:rsidR="00A3067E" w:rsidRPr="006A4F69">
        <w:t xml:space="preserve">  </w:t>
      </w:r>
    </w:p>
    <w:p w:rsidR="00A3067E" w:rsidRPr="006A4F69" w:rsidRDefault="00A3067E" w:rsidP="00A3067E">
      <w:pPr>
        <w:jc w:val="both"/>
      </w:pPr>
      <w:r w:rsidRPr="006A4F69">
        <w:t>Модель культуры. Что изучает мировая художественная культура. Изобразительные музыкальные, словесные виды искусства. Синтетические виды искусства.</w:t>
      </w:r>
    </w:p>
    <w:p w:rsidR="00A3067E" w:rsidRPr="006A4F69" w:rsidRDefault="007513EB" w:rsidP="00A3067E">
      <w:pPr>
        <w:jc w:val="both"/>
        <w:rPr>
          <w:b/>
        </w:rPr>
      </w:pPr>
      <w:r>
        <w:rPr>
          <w:b/>
        </w:rPr>
        <w:t>Древние цивилизации 7</w:t>
      </w:r>
      <w:r w:rsidR="00A3067E" w:rsidRPr="006A4F69">
        <w:rPr>
          <w:b/>
        </w:rPr>
        <w:t xml:space="preserve"> час. </w:t>
      </w:r>
    </w:p>
    <w:p w:rsidR="00A3067E" w:rsidRPr="005C0A40" w:rsidRDefault="00A3067E" w:rsidP="00A3067E">
      <w:pPr>
        <w:jc w:val="both"/>
      </w:pPr>
      <w:r w:rsidRPr="006A4F69">
        <w:t>Первые художники Земли. Художественная культура Древнего Египта и передней Азии. Искусство доколумбовой Америки.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Культура Античности. 6 час.</w:t>
      </w:r>
    </w:p>
    <w:p w:rsidR="00A3067E" w:rsidRPr="006A4F69" w:rsidRDefault="00A3067E" w:rsidP="00A3067E">
      <w:pPr>
        <w:jc w:val="both"/>
      </w:pPr>
      <w:r w:rsidRPr="006A4F69">
        <w:rPr>
          <w:b/>
        </w:rPr>
        <w:t xml:space="preserve"> </w:t>
      </w:r>
      <w:r w:rsidRPr="006A4F69">
        <w:t xml:space="preserve">Эгейское искусство. «Золотой век» Афин. Выдающиеся скульпторы Древней Греции. Художественна культура Древнего Рима. </w:t>
      </w:r>
      <w:proofErr w:type="gramStart"/>
      <w:r w:rsidRPr="006A4F69">
        <w:t>Театральное</w:t>
      </w:r>
      <w:proofErr w:type="gramEnd"/>
      <w:r w:rsidRPr="006A4F69">
        <w:t xml:space="preserve"> и музыкальное Античности.</w:t>
      </w:r>
    </w:p>
    <w:p w:rsidR="00A3067E" w:rsidRPr="006A4F69" w:rsidRDefault="00A3067E" w:rsidP="00A3067E">
      <w:pPr>
        <w:jc w:val="both"/>
      </w:pPr>
      <w:r w:rsidRPr="006A4F69">
        <w:rPr>
          <w:b/>
        </w:rPr>
        <w:t>Средние века 7 час.</w:t>
      </w:r>
      <w:r w:rsidRPr="006A4F69">
        <w:t xml:space="preserve"> </w:t>
      </w:r>
    </w:p>
    <w:p w:rsidR="00A3067E" w:rsidRPr="006A4F69" w:rsidRDefault="00A3067E" w:rsidP="00A3067E">
      <w:pPr>
        <w:jc w:val="both"/>
      </w:pPr>
      <w:r w:rsidRPr="006A4F69">
        <w:t>Мир византийской культуры. Изобразительное искусство и музыка  Древней Руси. Изобразительное искусство Средних веков Западной Европы. Средневековая литература. Театральное искусство и музыка Средних веков.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 xml:space="preserve">Культура средневекового Востока 4 час. </w:t>
      </w:r>
    </w:p>
    <w:p w:rsidR="00A3067E" w:rsidRPr="006A4F69" w:rsidRDefault="00A3067E" w:rsidP="00A3067E">
      <w:pPr>
        <w:jc w:val="both"/>
      </w:pPr>
      <w:r w:rsidRPr="006A4F69">
        <w:t>Художественная культура Индии, Китая и Японии. Художественная культура ислама. Поэтическое творчество Востока. «Витязь в тигровой шкуре» Шота Руставели – памятник мировой культуры.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 xml:space="preserve">Возрождение 11 час. </w:t>
      </w:r>
    </w:p>
    <w:p w:rsidR="00A3067E" w:rsidRPr="005C0A40" w:rsidRDefault="00A3067E" w:rsidP="00A3067E">
      <w:pPr>
        <w:jc w:val="both"/>
      </w:pPr>
      <w:r w:rsidRPr="006A4F69">
        <w:t>Флоренция – колыбель итальянского Возрождения. Живопись Проторенессанса. «Золотой век» Возрождения. Северное Возрождение. Музыкальная культура Эпохи Возрождения. Возрождение в Англии. Возрождение в России. Литературные памятники Древней Руси. Андрей Рублёв – самая яркая фигура русского Возрождения. Памятники Московского Кремля.</w:t>
      </w:r>
    </w:p>
    <w:p w:rsidR="00F4690D" w:rsidRDefault="00F4690D" w:rsidP="00A3067E">
      <w:pPr>
        <w:jc w:val="both"/>
        <w:rPr>
          <w:b/>
        </w:rPr>
      </w:pP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11 класс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Новое время     4 час.</w:t>
      </w:r>
    </w:p>
    <w:p w:rsidR="00A3067E" w:rsidRPr="006A4F69" w:rsidRDefault="00A3067E" w:rsidP="00A3067E">
      <w:pPr>
        <w:jc w:val="both"/>
      </w:pPr>
      <w:r w:rsidRPr="006A4F69">
        <w:t>Возникновение новых стилей и Возрождение.</w:t>
      </w:r>
      <w:r w:rsidRPr="006A4F69">
        <w:rPr>
          <w:b/>
        </w:rPr>
        <w:t xml:space="preserve"> </w:t>
      </w:r>
      <w:r w:rsidRPr="006A4F69">
        <w:t>Стилевое многообразие искусства 17-18 веков. Маньеризм. Изобразительное искусство барокко.  Классицизм в архитектуре. Живопись рококо.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Эпоха Просвещения     6 час.</w:t>
      </w:r>
    </w:p>
    <w:p w:rsidR="00A3067E" w:rsidRPr="006A4F69" w:rsidRDefault="00A3067E" w:rsidP="00A3067E">
      <w:pPr>
        <w:jc w:val="both"/>
      </w:pPr>
      <w:r w:rsidRPr="006A4F69">
        <w:t>Крупнейшие мыслители Просвещения.  Энциклопедисты. Литература эпохи Просвещения. Искусство  Просвещения. Шедевры классицизма в архитектуре России. Русский портрет 18 века. Театральное искусство.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Художественная культура 19 века     10 час.</w:t>
      </w:r>
    </w:p>
    <w:p w:rsidR="00A3067E" w:rsidRPr="006A4F69" w:rsidRDefault="00A3067E" w:rsidP="00A3067E">
      <w:pPr>
        <w:jc w:val="both"/>
      </w:pPr>
      <w:r w:rsidRPr="006A4F69">
        <w:t xml:space="preserve">Романтизм. Философия и эстетика романтизма. Герой романтической эпохи: портретная живопись. Современность глазами романтиков. Романтический герой в литературе.  Экзотика Востока. Реализм – художественный стиль эпохи. Изобразительное искусство реализма. Бытовые картины жизни. Мастера реалистического пейзажа. Живопись </w:t>
      </w:r>
      <w:r w:rsidRPr="006A4F69">
        <w:lastRenderedPageBreak/>
        <w:t xml:space="preserve">импрессионизма. Многообразие стилей зарубежной музыки. Русская музыкальная культура. Русский драматический театр. 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Художественная культура 20 века       11час.</w:t>
      </w:r>
    </w:p>
    <w:p w:rsidR="00A3067E" w:rsidRPr="006A4F69" w:rsidRDefault="00A3067E" w:rsidP="00A3067E">
      <w:pPr>
        <w:jc w:val="both"/>
      </w:pPr>
      <w:r w:rsidRPr="006A4F69">
        <w:t>Искусство символизма. Модернизм. Архитектура: от модернизма до конструктивизма. Основные направления развития зарубежной живописи. Мастера русского авангарда. Музыка России 20 века Зарубежная музыка 20 столетия. Театральное искусство. Становление и расцвет мирового кинематографа. Понятие субкультуры и элитарной культуры.</w:t>
      </w:r>
    </w:p>
    <w:p w:rsidR="00A3067E" w:rsidRPr="006A4F69" w:rsidRDefault="00A3067E" w:rsidP="00A3067E">
      <w:pPr>
        <w:jc w:val="both"/>
        <w:rPr>
          <w:b/>
        </w:rPr>
      </w:pPr>
      <w:r w:rsidRPr="006A4F69">
        <w:rPr>
          <w:b/>
        </w:rPr>
        <w:t>Искусство 21 века         4час</w:t>
      </w:r>
    </w:p>
    <w:p w:rsidR="00A3067E" w:rsidRDefault="00A3067E" w:rsidP="00A3067E">
      <w:pPr>
        <w:jc w:val="both"/>
      </w:pPr>
      <w:r w:rsidRPr="006A4F69">
        <w:t>Новые стили и направления  в современной художественной культуре. Синтез искусств. Отсутствие общепринятых канонов. Коммерциализация искусства. Феномен современной моды.</w:t>
      </w:r>
    </w:p>
    <w:p w:rsidR="00A3067E" w:rsidRPr="006A4F69" w:rsidRDefault="00A3067E" w:rsidP="00A3067E">
      <w:pPr>
        <w:jc w:val="both"/>
      </w:pPr>
    </w:p>
    <w:p w:rsidR="00A3067E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  <w:r w:rsidRPr="006A4F69">
        <w:rPr>
          <w:rStyle w:val="a4"/>
        </w:rPr>
        <w:t>Тематическое планирование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tbl>
      <w:tblPr>
        <w:tblStyle w:val="a6"/>
        <w:tblW w:w="0" w:type="auto"/>
        <w:tblInd w:w="1368" w:type="dxa"/>
        <w:tblLook w:val="01E0" w:firstRow="1" w:lastRow="1" w:firstColumn="1" w:lastColumn="1" w:noHBand="0" w:noVBand="0"/>
      </w:tblPr>
      <w:tblGrid>
        <w:gridCol w:w="461"/>
        <w:gridCol w:w="4596"/>
        <w:gridCol w:w="2143"/>
      </w:tblGrid>
      <w:tr w:rsidR="00A3067E" w:rsidRPr="006A4F69" w:rsidTr="006F48C1">
        <w:tc>
          <w:tcPr>
            <w:tcW w:w="461" w:type="dxa"/>
          </w:tcPr>
          <w:p w:rsidR="00A3067E" w:rsidRPr="006A4F69" w:rsidRDefault="00A3067E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№</w:t>
            </w:r>
          </w:p>
        </w:tc>
        <w:tc>
          <w:tcPr>
            <w:tcW w:w="4596" w:type="dxa"/>
          </w:tcPr>
          <w:p w:rsidR="00A3067E" w:rsidRPr="006A4F69" w:rsidRDefault="00A3067E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Раздел программы</w:t>
            </w:r>
          </w:p>
        </w:tc>
        <w:tc>
          <w:tcPr>
            <w:tcW w:w="2143" w:type="dxa"/>
          </w:tcPr>
          <w:p w:rsidR="00A3067E" w:rsidRPr="006A4F69" w:rsidRDefault="00A3067E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Количество часов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1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Древние цивилизации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7</w:t>
            </w:r>
            <w:r w:rsidRPr="006A4F69">
              <w:t xml:space="preserve">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2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Культура Античности.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6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3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Средние века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7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4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Культура средневекового Востока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4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5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Возрождение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11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6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Новое время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4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7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Эпоха Просвещения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6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8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Художественная культура 19века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>10 час.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9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>Художественная культура 20века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 xml:space="preserve"> 11час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>
              <w:t>10</w:t>
            </w: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  <w:r w:rsidRPr="006A4F69">
              <w:t xml:space="preserve">Искусство 21 века  </w:t>
            </w:r>
          </w:p>
        </w:tc>
        <w:tc>
          <w:tcPr>
            <w:tcW w:w="2143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  <w:r w:rsidRPr="006A4F69">
              <w:t xml:space="preserve"> 4 час</w:t>
            </w:r>
          </w:p>
        </w:tc>
      </w:tr>
      <w:tr w:rsidR="007513EB" w:rsidRPr="006A4F69" w:rsidTr="006F48C1">
        <w:tc>
          <w:tcPr>
            <w:tcW w:w="461" w:type="dxa"/>
          </w:tcPr>
          <w:p w:rsidR="007513EB" w:rsidRPr="006A4F69" w:rsidRDefault="007513EB" w:rsidP="006F48C1">
            <w:pPr>
              <w:widowControl w:val="0"/>
              <w:tabs>
                <w:tab w:val="left" w:pos="307"/>
              </w:tabs>
              <w:autoSpaceDE w:val="0"/>
              <w:autoSpaceDN w:val="0"/>
              <w:adjustRightInd w:val="0"/>
              <w:ind w:right="5"/>
            </w:pPr>
          </w:p>
        </w:tc>
        <w:tc>
          <w:tcPr>
            <w:tcW w:w="4596" w:type="dxa"/>
          </w:tcPr>
          <w:p w:rsidR="007513EB" w:rsidRPr="006A4F69" w:rsidRDefault="007513EB" w:rsidP="006F48C1">
            <w:pPr>
              <w:jc w:val="both"/>
            </w:pPr>
          </w:p>
        </w:tc>
        <w:tc>
          <w:tcPr>
            <w:tcW w:w="2143" w:type="dxa"/>
          </w:tcPr>
          <w:p w:rsidR="007513EB" w:rsidRPr="006A4F69" w:rsidRDefault="007513EB" w:rsidP="006F48C1">
            <w:pPr>
              <w:jc w:val="both"/>
            </w:pPr>
          </w:p>
        </w:tc>
      </w:tr>
    </w:tbl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</w:p>
    <w:p w:rsidR="00A3067E" w:rsidRPr="004A3533" w:rsidRDefault="00A3067E" w:rsidP="00A3067E">
      <w:pPr>
        <w:pStyle w:val="a3"/>
        <w:spacing w:before="0" w:beforeAutospacing="0" w:after="0" w:afterAutospacing="0"/>
        <w:jc w:val="both"/>
        <w:rPr>
          <w:b/>
          <w:bCs/>
        </w:rPr>
      </w:pPr>
      <w:r w:rsidRPr="006A4F69">
        <w:rPr>
          <w:rStyle w:val="a4"/>
        </w:rPr>
        <w:t xml:space="preserve">ТРЕБОВАНИЯ К УРОВНЮ ПОДГОТОВКИ </w:t>
      </w:r>
      <w:proofErr w:type="gramStart"/>
      <w:r w:rsidRPr="006A4F69">
        <w:rPr>
          <w:rStyle w:val="a4"/>
        </w:rPr>
        <w:t>ОБУЧАЮЩИХСЯ</w:t>
      </w:r>
      <w:proofErr w:type="gramEnd"/>
    </w:p>
    <w:p w:rsidR="00A3067E" w:rsidRPr="00BE6978" w:rsidRDefault="00A3067E" w:rsidP="00A3067E">
      <w:pPr>
        <w:pStyle w:val="a3"/>
        <w:spacing w:before="0" w:beforeAutospacing="0" w:after="0" w:afterAutospacing="0"/>
        <w:jc w:val="both"/>
      </w:pPr>
      <w:r w:rsidRPr="00BE6978">
        <w:rPr>
          <w:b/>
        </w:rPr>
        <w:t>В результате изучения </w:t>
      </w:r>
      <w:r>
        <w:rPr>
          <w:b/>
        </w:rPr>
        <w:t>курса обучающийся</w:t>
      </w:r>
      <w:r w:rsidRPr="00BE6978">
        <w:rPr>
          <w:b/>
        </w:rPr>
        <w:t xml:space="preserve"> должен</w:t>
      </w:r>
      <w:r w:rsidRPr="00BE6978">
        <w:t xml:space="preserve"> </w:t>
      </w:r>
      <w:r w:rsidRPr="00BE6978">
        <w:rPr>
          <w:rStyle w:val="a4"/>
        </w:rPr>
        <w:t>научиться понимать:</w:t>
      </w:r>
    </w:p>
    <w:p w:rsidR="00A3067E" w:rsidRDefault="00A3067E" w:rsidP="00A3067E">
      <w:pPr>
        <w:numPr>
          <w:ilvl w:val="0"/>
          <w:numId w:val="22"/>
        </w:numPr>
        <w:jc w:val="both"/>
      </w:pPr>
      <w:r w:rsidRPr="006A4F69">
        <w:t xml:space="preserve">особенности возникновения и основные черты стилей и направлений мировой </w:t>
      </w:r>
      <w:r>
        <w:t xml:space="preserve"> 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художественной культуры;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основные виды и жанры искусства;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изученные направления и стили мировой художественной культуры;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основные выразительные средства художественного языка разных видов искусства;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шедевры мировой художественной культуры;</w:t>
      </w:r>
    </w:p>
    <w:p w:rsidR="00A3067E" w:rsidRPr="006A4F69" w:rsidRDefault="00A3067E" w:rsidP="00A3067E">
      <w:pPr>
        <w:numPr>
          <w:ilvl w:val="0"/>
          <w:numId w:val="22"/>
        </w:numPr>
        <w:jc w:val="both"/>
      </w:pPr>
      <w:r w:rsidRPr="006A4F69">
        <w:t>особенности языка различных видов искусства;</w:t>
      </w:r>
    </w:p>
    <w:p w:rsidR="00A3067E" w:rsidRPr="005C0A40" w:rsidRDefault="00A3067E" w:rsidP="00A3067E">
      <w:pPr>
        <w:numPr>
          <w:ilvl w:val="0"/>
          <w:numId w:val="22"/>
        </w:numPr>
        <w:jc w:val="both"/>
        <w:rPr>
          <w:rStyle w:val="a4"/>
          <w:b w:val="0"/>
          <w:bCs w:val="0"/>
        </w:rPr>
      </w:pPr>
      <w:r w:rsidRPr="006A4F69">
        <w:t>ценность художественного образования как средства развития культуры личности.</w:t>
      </w:r>
    </w:p>
    <w:p w:rsidR="00A3067E" w:rsidRPr="00BE6978" w:rsidRDefault="00A3067E" w:rsidP="00A3067E">
      <w:pPr>
        <w:pStyle w:val="a3"/>
        <w:spacing w:before="0" w:beforeAutospacing="0" w:after="0" w:afterAutospacing="0"/>
        <w:jc w:val="both"/>
        <w:rPr>
          <w:b/>
          <w:bCs/>
        </w:rPr>
      </w:pPr>
      <w:proofErr w:type="gramStart"/>
      <w:r w:rsidRPr="00BE6978">
        <w:rPr>
          <w:rStyle w:val="a4"/>
        </w:rPr>
        <w:t>Обучающийся</w:t>
      </w:r>
      <w:proofErr w:type="gramEnd"/>
      <w:r w:rsidRPr="00BE6978">
        <w:rPr>
          <w:rStyle w:val="a4"/>
        </w:rPr>
        <w:t xml:space="preserve"> получит возможность:</w:t>
      </w:r>
    </w:p>
    <w:p w:rsidR="00A3067E" w:rsidRDefault="00A3067E" w:rsidP="00A3067E">
      <w:pPr>
        <w:numPr>
          <w:ilvl w:val="0"/>
          <w:numId w:val="23"/>
        </w:numPr>
        <w:jc w:val="both"/>
      </w:pPr>
      <w:r w:rsidRPr="006A4F69">
        <w:t xml:space="preserve">узнавать изученные произведения и соотносить их с определенной эпохой, стилем, </w:t>
      </w:r>
      <w:r>
        <w:t xml:space="preserve"> 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направлением.</w:t>
      </w:r>
    </w:p>
    <w:p w:rsidR="00A3067E" w:rsidRDefault="00A3067E" w:rsidP="00A3067E">
      <w:pPr>
        <w:numPr>
          <w:ilvl w:val="0"/>
          <w:numId w:val="23"/>
        </w:numPr>
        <w:jc w:val="both"/>
      </w:pPr>
      <w:r w:rsidRPr="006A4F69">
        <w:t xml:space="preserve">устанавливать стилевые и сюжетные связи между произведениями разных видов 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искусства;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оценивать, сопоставлять и классифицировать феномены культуры искусства;</w:t>
      </w:r>
    </w:p>
    <w:p w:rsidR="00A3067E" w:rsidRDefault="00A3067E" w:rsidP="00A3067E">
      <w:pPr>
        <w:numPr>
          <w:ilvl w:val="0"/>
          <w:numId w:val="23"/>
        </w:numPr>
        <w:jc w:val="both"/>
      </w:pPr>
      <w:r w:rsidRPr="006A4F69">
        <w:t xml:space="preserve">пользоваться различными источниками информации о мировой художественной 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культуре;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выполнять учебные и творческие задания (доклады, сообщения);</w:t>
      </w:r>
    </w:p>
    <w:p w:rsidR="00A3067E" w:rsidRDefault="00A3067E" w:rsidP="00A3067E">
      <w:pPr>
        <w:numPr>
          <w:ilvl w:val="0"/>
          <w:numId w:val="23"/>
        </w:numPr>
        <w:jc w:val="both"/>
      </w:pPr>
      <w:r w:rsidRPr="006A4F69">
        <w:t xml:space="preserve">использовать мультимедийные ресурсы и компьютерные технологии для оформления </w:t>
      </w:r>
    </w:p>
    <w:p w:rsidR="00A3067E" w:rsidRPr="006A4F69" w:rsidRDefault="00A3067E" w:rsidP="00A3067E">
      <w:pPr>
        <w:numPr>
          <w:ilvl w:val="0"/>
          <w:numId w:val="23"/>
        </w:numPr>
        <w:jc w:val="both"/>
      </w:pPr>
      <w:r w:rsidRPr="006A4F69">
        <w:t>творческих работ;</w:t>
      </w:r>
    </w:p>
    <w:p w:rsidR="00A3067E" w:rsidRDefault="00A3067E" w:rsidP="00A3067E">
      <w:pPr>
        <w:numPr>
          <w:ilvl w:val="0"/>
          <w:numId w:val="23"/>
        </w:numPr>
        <w:jc w:val="both"/>
      </w:pPr>
      <w:r w:rsidRPr="006A4F69">
        <w:t>самостоятельно и мотивированно организовывать свою познавательную деятельность.</w:t>
      </w:r>
    </w:p>
    <w:p w:rsidR="00A3067E" w:rsidRPr="00BE6978" w:rsidRDefault="00A3067E" w:rsidP="00A3067E">
      <w:pPr>
        <w:numPr>
          <w:ilvl w:val="0"/>
          <w:numId w:val="23"/>
        </w:num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lastRenderedPageBreak/>
        <w:t>и</w:t>
      </w:r>
      <w:r w:rsidRPr="00BE6978">
        <w:rPr>
          <w:rStyle w:val="a4"/>
          <w:b w:val="0"/>
        </w:rPr>
        <w:t xml:space="preserve">спользовать приобретенные знания и умения в практической деятельности и </w:t>
      </w:r>
    </w:p>
    <w:p w:rsidR="00A3067E" w:rsidRDefault="00A3067E" w:rsidP="00A3067E">
      <w:pPr>
        <w:pStyle w:val="a3"/>
        <w:numPr>
          <w:ilvl w:val="0"/>
          <w:numId w:val="23"/>
        </w:numPr>
        <w:spacing w:before="0" w:beforeAutospacing="0" w:after="0" w:afterAutospacing="0"/>
        <w:jc w:val="both"/>
      </w:pPr>
      <w:r w:rsidRPr="00BE6978">
        <w:rPr>
          <w:rStyle w:val="a4"/>
          <w:b w:val="0"/>
        </w:rPr>
        <w:t>повседневной жизни для</w:t>
      </w:r>
      <w:r>
        <w:t xml:space="preserve"> </w:t>
      </w:r>
      <w:r w:rsidRPr="006A4F69">
        <w:t>выбора путей своего культурного развития;</w:t>
      </w:r>
      <w:r>
        <w:t xml:space="preserve"> </w:t>
      </w:r>
    </w:p>
    <w:p w:rsidR="00725968" w:rsidRDefault="00725968" w:rsidP="00725968">
      <w:pPr>
        <w:pStyle w:val="a3"/>
        <w:spacing w:before="0" w:beforeAutospacing="0" w:after="0" w:afterAutospacing="0"/>
        <w:jc w:val="both"/>
      </w:pPr>
    </w:p>
    <w:p w:rsidR="006F48C1" w:rsidRPr="007954DF" w:rsidRDefault="006F48C1" w:rsidP="006F48C1">
      <w:pPr>
        <w:jc w:val="center"/>
        <w:rPr>
          <w:b/>
        </w:rPr>
      </w:pPr>
      <w:r w:rsidRPr="007954DF">
        <w:rPr>
          <w:b/>
        </w:rPr>
        <w:t>КАЛЕНДАРНО-ТЕМАТИЧЕСКОЕ ПЛАНИРОВАНИЕ ПО МИРОВОЙ ХУДОЖЕСТВЕННОЙ КУЛЬТУРЕ. 10 КЛАСС</w:t>
      </w:r>
      <w:r w:rsidR="007513EB">
        <w:rPr>
          <w:b/>
        </w:rPr>
        <w:t xml:space="preserve"> - 35</w:t>
      </w:r>
      <w:bookmarkStart w:id="0" w:name="_GoBack"/>
      <w:bookmarkEnd w:id="0"/>
      <w:r>
        <w:rPr>
          <w:b/>
        </w:rPr>
        <w:t xml:space="preserve"> ч.</w:t>
      </w:r>
    </w:p>
    <w:p w:rsidR="00725968" w:rsidRDefault="00725968" w:rsidP="00725968">
      <w:pPr>
        <w:pStyle w:val="a3"/>
        <w:spacing w:before="0" w:beforeAutospacing="0" w:after="0" w:afterAutospacing="0"/>
        <w:jc w:val="both"/>
      </w:pPr>
    </w:p>
    <w:p w:rsidR="00725968" w:rsidRPr="00725968" w:rsidRDefault="00725968" w:rsidP="007259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tbl>
      <w:tblPr>
        <w:tblStyle w:val="a6"/>
        <w:tblW w:w="11056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322"/>
        <w:gridCol w:w="425"/>
        <w:gridCol w:w="173"/>
        <w:gridCol w:w="1916"/>
        <w:gridCol w:w="658"/>
        <w:gridCol w:w="2744"/>
        <w:gridCol w:w="2551"/>
        <w:gridCol w:w="1026"/>
        <w:gridCol w:w="1241"/>
      </w:tblGrid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916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Элементы содержания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Требования к уровню подготовки </w:t>
            </w:r>
            <w:proofErr w:type="gramStart"/>
            <w:r w:rsidRPr="009F6B45">
              <w:rPr>
                <w:b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026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Формы контроля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Домашнее задание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4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7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8</w:t>
            </w:r>
          </w:p>
        </w:tc>
      </w:tr>
      <w:tr w:rsidR="009F6B45" w:rsidRPr="009F6B45" w:rsidTr="009F6B45">
        <w:trPr>
          <w:trHeight w:val="575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Тема 1. ХУДОЖЕСТВЕННАЯ КУЛЬТУРА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ДРЕВНЕЙШИХ ЦИВИЛИЗАЦИЙ 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    7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Что такое МХК</w:t>
            </w:r>
            <w:proofErr w:type="gramStart"/>
            <w:r w:rsidRPr="009F6B45">
              <w:rPr>
                <w:sz w:val="16"/>
                <w:szCs w:val="16"/>
              </w:rPr>
              <w:t xml:space="preserve">?. </w:t>
            </w:r>
            <w:proofErr w:type="gramEnd"/>
            <w:r w:rsidRPr="009F6B45">
              <w:rPr>
                <w:sz w:val="16"/>
                <w:szCs w:val="16"/>
              </w:rPr>
              <w:t>Цели и задачи курса.</w:t>
            </w:r>
          </w:p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Первые художники Земли.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Роль мифа в культуре.   Древние образы и символы. Живопись </w:t>
            </w:r>
            <w:proofErr w:type="spellStart"/>
            <w:r w:rsidRPr="009F6B45">
              <w:rPr>
                <w:sz w:val="16"/>
                <w:szCs w:val="16"/>
              </w:rPr>
              <w:t>Альтамиры</w:t>
            </w:r>
            <w:proofErr w:type="spellEnd"/>
            <w:r w:rsidRPr="009F6B45">
              <w:rPr>
                <w:sz w:val="16"/>
                <w:szCs w:val="16"/>
              </w:rPr>
              <w:t>. Зарождение архитектуры, её связь с религиозными верованиями и представлениями человека. Театр, музыка и танцы.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Знание и периодизация первобытной культуры. Синкретический характер искусства первобытного человека. Понятие о «реализме». Зарождение архитектуры. Театр, музыка и танец.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Записи обзорной лекции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МХК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Г.И. Данилова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 10 класс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 с. 3-20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Записи в тетради.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Древний Египет. Архитектура Древнего Египта.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Мировое значение древнеегипетской цивилизации. Пирамиды в Гизе (Хеопса, </w:t>
            </w:r>
            <w:proofErr w:type="spellStart"/>
            <w:r w:rsidRPr="009F6B45">
              <w:rPr>
                <w:sz w:val="16"/>
                <w:szCs w:val="16"/>
              </w:rPr>
              <w:t>Хефрена</w:t>
            </w:r>
            <w:proofErr w:type="spellEnd"/>
            <w:r w:rsidRPr="009F6B45">
              <w:rPr>
                <w:sz w:val="16"/>
                <w:szCs w:val="16"/>
              </w:rPr>
              <w:t xml:space="preserve">, </w:t>
            </w:r>
            <w:proofErr w:type="spellStart"/>
            <w:r w:rsidRPr="009F6B45">
              <w:rPr>
                <w:sz w:val="16"/>
                <w:szCs w:val="16"/>
              </w:rPr>
              <w:t>Менкаура</w:t>
            </w:r>
            <w:proofErr w:type="spellEnd"/>
            <w:r w:rsidRPr="009F6B45">
              <w:rPr>
                <w:sz w:val="16"/>
                <w:szCs w:val="16"/>
              </w:rPr>
              <w:t xml:space="preserve">) как выдающиеся памятники мирового зодчества и одно из чудес света.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Рассмотреть основные направления древнеегипетской архитектуры. Знать выдающиеся памятники мировой культуры. Давать собственную оценку.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Сообщение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Мини-тест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3 с. 32-35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Тестовое задание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Древний Египет. Скальные гробницы и храмы Среднего и Нового царств.</w:t>
            </w:r>
          </w:p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Абу-</w:t>
            </w:r>
            <w:proofErr w:type="spellStart"/>
            <w:r w:rsidRPr="009F6B45">
              <w:rPr>
                <w:sz w:val="16"/>
                <w:szCs w:val="16"/>
              </w:rPr>
              <w:t>Сигебел</w:t>
            </w:r>
            <w:proofErr w:type="spellEnd"/>
            <w:r w:rsidRPr="009F6B45">
              <w:rPr>
                <w:sz w:val="16"/>
                <w:szCs w:val="16"/>
              </w:rPr>
              <w:t xml:space="preserve"> – жемчужина египетского зодчества. Архитектурные сооружения позднего времени.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выдающиеся памятники мировой культуры Древнего Египта. Давать собственную оценку сооружениям.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3 с. 35-38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4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Древний Египет. Изобразительное искусство Древнего Египта. Рельефы и фрески.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Гигантизм и неизменность канона – примета Вечной жизни в изобразительном искусстве Древнего Египта.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и приводить примеры изобразительного искусства египтян. Знать о канонах в египетском изобразительном искусстве.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4 с. 39-46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Подготовить доклад 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5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Скульптурные памятники  и музыка Древнего Египта.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Сфинкс – знаменитый страж пирамид в долине Гиза. Особенности изображения фараонов и египетских вельмож и чиновников. Картины музыкальной жизни  в настенных изображениях и поэтических произведениях. 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и приводить примеры скульптурных творений египтян. Знать о канонах в египетской скульптуре.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4 с. 46-52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Художественная культура Междуречья.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Особенности художественной культуры Междуречья. Аскетизм и красочность архитектурных ансамблей Вавилона.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Рассказывать и раскрывать собственное видение и представление об архитектуре междуречья, изобразительном искусстве междуречья.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 с. 20-32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Подготовить сообщения на выбранную тему.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7</w:t>
            </w:r>
          </w:p>
        </w:tc>
        <w:tc>
          <w:tcPr>
            <w:tcW w:w="598" w:type="dxa"/>
            <w:gridSpan w:val="2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916" w:type="dxa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Искусство доколумбовой Америки.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Оригинальный и самобытный характер художественной культуры доколумбовой Америки. Отражение мифологических представлений майя и ацтеков в архитектуре и рельефах.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Рассказывать о художественной культуре ацтеков, майя,  об искусстве инков.  Приводить собственные примеры и давать сравнительную характеристику.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Просмотр СД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Работа в тетради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5 с. 53-66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Подготовить сообщения на выбранную тему.</w:t>
            </w:r>
          </w:p>
        </w:tc>
      </w:tr>
      <w:tr w:rsidR="009F6B45" w:rsidRPr="009F6B45" w:rsidTr="009F6B45">
        <w:trPr>
          <w:trHeight w:val="199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Тема 2. ХУДОЖЕСТВЕННАЯ КУЛЬТУРА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АНТИЧНОСТИ 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6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b/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Эгейское искусство.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Истоки крито-микенской культуры и ее значение. Шедевры эгейской архитектуры. Фрески </w:t>
            </w:r>
            <w:proofErr w:type="spellStart"/>
            <w:r w:rsidRPr="009F6B45">
              <w:rPr>
                <w:sz w:val="16"/>
                <w:szCs w:val="16"/>
              </w:rPr>
              <w:t>Кносского</w:t>
            </w:r>
            <w:proofErr w:type="spellEnd"/>
            <w:r w:rsidRPr="009F6B45">
              <w:rPr>
                <w:sz w:val="16"/>
                <w:szCs w:val="16"/>
              </w:rPr>
              <w:t xml:space="preserve"> дворца. Вазопись стиля </w:t>
            </w:r>
            <w:proofErr w:type="spellStart"/>
            <w:r w:rsidRPr="009F6B45">
              <w:rPr>
                <w:sz w:val="16"/>
                <w:szCs w:val="16"/>
              </w:rPr>
              <w:t>Камарес</w:t>
            </w:r>
            <w:proofErr w:type="spellEnd"/>
            <w:r w:rsidRPr="009F6B45">
              <w:rPr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Знать и уметь характеризовать искусство </w:t>
            </w:r>
            <w:proofErr w:type="gramStart"/>
            <w:r w:rsidRPr="009F6B45">
              <w:rPr>
                <w:sz w:val="16"/>
                <w:szCs w:val="16"/>
              </w:rPr>
              <w:t>крито – микенскую</w:t>
            </w:r>
            <w:proofErr w:type="gramEnd"/>
            <w:r w:rsidRPr="009F6B45">
              <w:rPr>
                <w:sz w:val="16"/>
                <w:szCs w:val="16"/>
              </w:rPr>
              <w:t xml:space="preserve"> культуру в художественно исторической эпохе.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Раздел 2. Античность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Сделать заметки в тетради по главе 6 с. 66-73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Золотой век Афин.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Всемирно-историческое значение художественной культуры Древней Греции. Идеалы красоты в ансамбле Акрополя, общественного и культурного центра греческой </w:t>
            </w:r>
            <w:r w:rsidRPr="009F6B45">
              <w:rPr>
                <w:sz w:val="16"/>
                <w:szCs w:val="16"/>
              </w:rPr>
              <w:lastRenderedPageBreak/>
              <w:t>цивилизации.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Иметь собственное представление о стиле и направлении  в архитектуре Древней  Греции.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Давать понятие всемирно – </w:t>
            </w:r>
            <w:r w:rsidRPr="009F6B45">
              <w:rPr>
                <w:sz w:val="16"/>
                <w:szCs w:val="16"/>
              </w:rPr>
              <w:lastRenderedPageBreak/>
              <w:t>исторического значения художественной культуры Древней Греции.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7 с. 73-84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Выдающиеся скульпторы Древней Эллады.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proofErr w:type="spellStart"/>
            <w:r w:rsidRPr="009F6B45">
              <w:rPr>
                <w:sz w:val="16"/>
                <w:szCs w:val="16"/>
              </w:rPr>
              <w:t>Куросы</w:t>
            </w:r>
            <w:proofErr w:type="spellEnd"/>
            <w:r w:rsidRPr="009F6B45">
              <w:rPr>
                <w:sz w:val="16"/>
                <w:szCs w:val="16"/>
              </w:rPr>
              <w:t xml:space="preserve"> и коры периода архаики.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Скульптурные каноны </w:t>
            </w:r>
            <w:proofErr w:type="spellStart"/>
            <w:r w:rsidRPr="009F6B45">
              <w:rPr>
                <w:sz w:val="16"/>
                <w:szCs w:val="16"/>
              </w:rPr>
              <w:t>Поликлета</w:t>
            </w:r>
            <w:proofErr w:type="spellEnd"/>
            <w:r w:rsidRPr="009F6B45">
              <w:rPr>
                <w:sz w:val="16"/>
                <w:szCs w:val="16"/>
              </w:rPr>
              <w:t xml:space="preserve"> и Мирона. Творения </w:t>
            </w:r>
            <w:proofErr w:type="spellStart"/>
            <w:r w:rsidRPr="009F6B45">
              <w:rPr>
                <w:sz w:val="16"/>
                <w:szCs w:val="16"/>
              </w:rPr>
              <w:t>Скопаса</w:t>
            </w:r>
            <w:proofErr w:type="spellEnd"/>
            <w:r w:rsidRPr="009F6B45">
              <w:rPr>
                <w:sz w:val="16"/>
                <w:szCs w:val="16"/>
              </w:rPr>
              <w:t xml:space="preserve"> и Праксителя…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Уметь раскрыть понятия </w:t>
            </w:r>
            <w:proofErr w:type="spellStart"/>
            <w:r w:rsidRPr="009F6B45">
              <w:rPr>
                <w:sz w:val="16"/>
                <w:szCs w:val="16"/>
              </w:rPr>
              <w:t>куросы</w:t>
            </w:r>
            <w:proofErr w:type="spellEnd"/>
            <w:r w:rsidRPr="009F6B45">
              <w:rPr>
                <w:sz w:val="16"/>
                <w:szCs w:val="16"/>
              </w:rPr>
              <w:t xml:space="preserve"> и коры периода архаики; рассматривать скульптурные творения </w:t>
            </w:r>
            <w:proofErr w:type="spellStart"/>
            <w:r w:rsidRPr="009F6B45">
              <w:rPr>
                <w:sz w:val="16"/>
                <w:szCs w:val="16"/>
              </w:rPr>
              <w:t>Скопаса</w:t>
            </w:r>
            <w:proofErr w:type="spellEnd"/>
            <w:r w:rsidRPr="009F6B45">
              <w:rPr>
                <w:sz w:val="16"/>
                <w:szCs w:val="16"/>
              </w:rPr>
              <w:t xml:space="preserve"> и Праксителя; рассматривать мастеров поздней классики </w:t>
            </w:r>
            <w:proofErr w:type="spellStart"/>
            <w:r w:rsidRPr="009F6B45">
              <w:rPr>
                <w:sz w:val="16"/>
                <w:szCs w:val="16"/>
              </w:rPr>
              <w:t>Лисиппа</w:t>
            </w:r>
            <w:proofErr w:type="spellEnd"/>
            <w:r w:rsidRPr="009F6B45">
              <w:rPr>
                <w:sz w:val="16"/>
                <w:szCs w:val="16"/>
              </w:rPr>
              <w:t xml:space="preserve"> и </w:t>
            </w:r>
            <w:proofErr w:type="spellStart"/>
            <w:r w:rsidRPr="009F6B45">
              <w:rPr>
                <w:sz w:val="16"/>
                <w:szCs w:val="16"/>
              </w:rPr>
              <w:t>Леохара</w:t>
            </w:r>
            <w:proofErr w:type="spellEnd"/>
            <w:r w:rsidRPr="009F6B45">
              <w:rPr>
                <w:sz w:val="16"/>
                <w:szCs w:val="16"/>
              </w:rPr>
              <w:t>; Знать  скульптурные  творения эллинизма.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8 с. 84-93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Архитектура императорского Рима.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Архитектурные символы римского величия. Римский Форум, центр деловой и общественной жизни «вечного города». Пантеон – «храм всех богов». Колизей – величественная зрелищная постройка Древнего Рима.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об особенностях и значении древнеримской архитектуры. Рассматривать исторические памятники Рима: Колизей, Пантеон, триумфальные арки. Знать и характеризовать их художественное и архитектурное своеобразие.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9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93- 102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  <w:p w:rsidR="009F6B45" w:rsidRPr="009F6B45" w:rsidRDefault="009F6B45" w:rsidP="006F48C1">
            <w:pPr>
              <w:ind w:left="34"/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Изобразительное искусство Римской империи.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Изобразительное искусство этрусков. Римский скульптурный портрет. Мозаичные и фресковые композиции Рима.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характерные черты римского изобразительного  искусства. Приводить примеры. Давать собственную характеристику.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10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102-110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  <w:p w:rsidR="009F6B45" w:rsidRPr="009F6B45" w:rsidRDefault="009F6B45" w:rsidP="006F48C1">
            <w:pPr>
              <w:ind w:left="34"/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ind w:left="34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Сделать заметки в тетрадь.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Театральное и музыкальное искусство античности.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Рождение греческого театра. Особенности театрализованного действа. Музыкальное искусство Античности.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о значении искусства античности в развитии современной культуры, основываясь на знания учащихся.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11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110-120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Сделать заметки в тетрадь.</w:t>
            </w:r>
          </w:p>
        </w:tc>
      </w:tr>
      <w:tr w:rsidR="009F6B45" w:rsidRPr="009F6B45" w:rsidTr="009F6B45">
        <w:trPr>
          <w:trHeight w:val="199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Тема 3. ХУДОЖЕСТВЕННАЯ КУЛЬТУРА </w:t>
            </w: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СРЕДНЕВЕКОВЬЯ 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7</w:t>
            </w: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Мир византийской культуры.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Значение культуры Византийской империи. Следование античным традициям, пролог к развитию средневековой культуры. Собор Святой Софии в Константинополе как воплощение идеала божественного мироздания в восточном христианстве.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особенности и характерные черты Византийской культуры.  Приводить примеры в архитектуре, искусстве мозаики, искусство иконописи, музыке. Уметь сравнивать с культурой  Древней Греции и Рима.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Самостоятельная работа в классе с дополнительной литературой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Раздел 3. Средние века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12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120-130</w:t>
            </w:r>
          </w:p>
          <w:p w:rsidR="009F6B45" w:rsidRPr="009F6B45" w:rsidRDefault="009F6B45" w:rsidP="006F48C1">
            <w:pPr>
              <w:ind w:left="34"/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Сделать заметки в тетрадь.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Архитектурный облик Древней Руси.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Древнерусский крестово-купольный тип храма. Архитектурный облик Киева – «матери городов русских». Внешний облик и внутреннее убранство собора Святой Софии в Киеве.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наиболее важные архитектурные постройки Киевской Руси: архитектуру Великого Новгорода, архитектуру Владимиро-Суздальского княжества, архитектуру московского княжества, деревенское зодчество.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16 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с. 159-163 </w:t>
            </w:r>
          </w:p>
          <w:p w:rsidR="009F6B45" w:rsidRPr="009F6B45" w:rsidRDefault="009F6B45" w:rsidP="006F48C1">
            <w:pPr>
              <w:ind w:left="34"/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Сделать заметки в тетрадь.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Особенности новгородской и владимиро-суздальской архитектуры. Архитектура Московского княжества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Архитектура Великого Новгорода и её характерные особенности. Храм  Софии Новгородской. Архитектура Владимиро-Суздальского княжества. Следование традициям владимиро-суздальских мастеров, обращение к лучшим достижениям западноевропейского зодчества. Ансамбль Московского кремля.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Уметь выделять из множества архитектурных построек те, которые относятся к данным княжествам. Уметь находить необходимую информацию в дополнительной литературе.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17</w:t>
            </w:r>
          </w:p>
          <w:p w:rsidR="009F6B45" w:rsidRPr="009F6B45" w:rsidRDefault="009F6B45" w:rsidP="006F48C1">
            <w:pPr>
              <w:tabs>
                <w:tab w:val="left" w:pos="1439"/>
              </w:tabs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168-185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Изобразительное искусство и музыка Древней Руси.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Икона и иконостас. Мозаика и фрески Киевской Софии. Особенности новгородской школы живописи. Творчество Феофана Грека. Шедевры Андрея Рублёва и основные вехи его творчества. Музыкальная культура Древней Руси.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наиболее интересные произведения творчества русских живописцев:  Феофана Грека, Андрея Рублёва, Дионисия. Знать об элементах музыкальной культуры Древней Руси.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16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163-168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Прочитать в учебнике дополнительный материал и </w:t>
            </w:r>
            <w:proofErr w:type="spellStart"/>
            <w:r w:rsidRPr="009F6B45">
              <w:rPr>
                <w:sz w:val="16"/>
                <w:szCs w:val="16"/>
              </w:rPr>
              <w:t>ИНТЕРНЕТе</w:t>
            </w:r>
            <w:proofErr w:type="spellEnd"/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Архитектура западноевропейского средневековья.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Монастырская  базилика как средоточие культурной жизни романской эпохи. Готический собор как образ мира. Собор </w:t>
            </w:r>
            <w:proofErr w:type="spellStart"/>
            <w:r w:rsidRPr="009F6B45">
              <w:rPr>
                <w:sz w:val="16"/>
                <w:szCs w:val="16"/>
              </w:rPr>
              <w:t>Нотр</w:t>
            </w:r>
            <w:proofErr w:type="spellEnd"/>
            <w:r w:rsidRPr="009F6B45">
              <w:rPr>
                <w:sz w:val="16"/>
                <w:szCs w:val="16"/>
              </w:rPr>
              <w:t>-Дам в Париже и Кёльне.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Уметь сравнивать архитектурные сооружения романского стиля и раскрыть секреты готического мастерства в архитектуре. Иметь воображение совершить заочное путешествие в замок феодала.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Просмотр СД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Записи 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13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130-141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Изобразительное искусство средних веков.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Библейские сюжеты и образы – основа живописной композиции. Скульптура Романского стиля и </w:t>
            </w:r>
            <w:r w:rsidRPr="009F6B45">
              <w:rPr>
                <w:sz w:val="16"/>
                <w:szCs w:val="16"/>
              </w:rPr>
              <w:lastRenderedPageBreak/>
              <w:t>готики, её теснейшая связь с архитектурой. Искусство витража.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Уметь рассматривать скульптуры романского и готического стилей. Знать об искусство витража.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Просмотр СД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Записи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14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141-149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20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Театральное искусство и музыка средних веков.</w:t>
            </w:r>
          </w:p>
        </w:tc>
        <w:tc>
          <w:tcPr>
            <w:tcW w:w="658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Понятие о литургической драме и средневековом фарсе. Музыкально-песенное творчество трубадуров и миннезингеров.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и рассказывать о достижениях музыкальной культуры, музыкально-песенном творчестве трубадуров и миннезингеров.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15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149-159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2836" w:type="dxa"/>
            <w:gridSpan w:val="4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>Тема 4. СРЕДНЕВЕКОВАЯ КУЛЬТУРА</w:t>
            </w: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 ВОСТОКА 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    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Индия – «страна чудес».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Самобытность и неповторимость художественной культуры Индии. Шедевры индийского зодчества. Ступа в </w:t>
            </w:r>
            <w:proofErr w:type="spellStart"/>
            <w:r w:rsidRPr="009F6B45">
              <w:rPr>
                <w:sz w:val="16"/>
                <w:szCs w:val="16"/>
              </w:rPr>
              <w:t>Санчи</w:t>
            </w:r>
            <w:proofErr w:type="spellEnd"/>
            <w:r w:rsidRPr="009F6B45">
              <w:rPr>
                <w:sz w:val="16"/>
                <w:szCs w:val="16"/>
              </w:rPr>
              <w:t>, её значение и особенности внешнего облика. Пещерные храмы. Искусство живописи. «Махабхарата» и «Рамаяна». Музыкальное и театральное искусство Индии.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Рассматривать шедевры индийского зодчества; искусство живописи; музыкальное и театральное искусство Индии; искусство индийского танца. Делать сравнительный анализ и выводы.</w:t>
            </w:r>
          </w:p>
        </w:tc>
        <w:tc>
          <w:tcPr>
            <w:tcW w:w="1026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Раздел 4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20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С. 212-226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Доклад на тему «Искусство индийского танца».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Художественная культура Китая.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Значение и уникальный характер китайской художественной культуры. Шедевры архитектуры. Воплощение мифологических и религиозно-нравственных представлений Китая в храме неба в Пекине. Скульптура и живопись Китая. Пекинская музыкальная драма.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Рассматривать шедевры китайской архитектуры; скульптуры Китая; жанры китайской живописи. Делать сравнительный анализ и выводы.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226-238</w:t>
            </w:r>
          </w:p>
        </w:tc>
      </w:tr>
      <w:tr w:rsidR="009F6B45" w:rsidRPr="009F6B45" w:rsidTr="009F6B45">
        <w:trPr>
          <w:trHeight w:val="199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Искусство страны восходящего солнца (Япония).</w:t>
            </w:r>
          </w:p>
        </w:tc>
        <w:tc>
          <w:tcPr>
            <w:tcW w:w="658" w:type="dxa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Своеобразие и неповторимость искусства. Шедевры японской архитектуры. Философия и мифология в садово-парковом искусстве. Мастера японской гравюры. Театральное искусство.</w:t>
            </w:r>
          </w:p>
        </w:tc>
        <w:tc>
          <w:tcPr>
            <w:tcW w:w="255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Рассматривать шедевры японской архитектуры; садово-парковое искусство; скульптуры нэцкэ; театральное искусство. Делать сравнительный анализ и выводы.</w:t>
            </w:r>
          </w:p>
        </w:tc>
        <w:tc>
          <w:tcPr>
            <w:tcW w:w="1026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22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238-249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Презентация Япония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2093"/>
        </w:trPr>
        <w:tc>
          <w:tcPr>
            <w:tcW w:w="322" w:type="dxa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Художественная культура ислама.</w:t>
            </w:r>
          </w:p>
        </w:tc>
        <w:tc>
          <w:tcPr>
            <w:tcW w:w="658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Исторические корни и значение искусства ислама. Шедевры архитектуры. Соборная мечеть в Кордове (Испания). Изобразительное искусство и литература Арабского Востока. Поэзия Омара Хайяма.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Рассматривать шедевры исламской архитектуры; изобразительное искусство ислама;  своеобразие музыкальной культуры ислама. Делать сравнительный анализ и выводы.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23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249-261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Вопросы с.261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353"/>
        </w:trPr>
        <w:tc>
          <w:tcPr>
            <w:tcW w:w="28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Тема 5. ХУДОЖЕСТВЕННАЯ КУЛЬТУРА </w:t>
            </w: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  <w:r w:rsidRPr="009F6B45">
              <w:rPr>
                <w:b/>
                <w:sz w:val="16"/>
                <w:szCs w:val="16"/>
              </w:rPr>
              <w:t xml:space="preserve">ВОЗРОЖДЕНИЯ 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7513EB" w:rsidP="006F48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b/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2109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   25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Флоренция – колыбель итальянского Возрождения.</w:t>
            </w:r>
          </w:p>
        </w:tc>
        <w:tc>
          <w:tcPr>
            <w:tcW w:w="658" w:type="dxa"/>
            <w:tcBorders>
              <w:lef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Эстетика итальянского Возрождения. Воплощение идеалов Ренессанса в архитектуре Флоренции. Флорентийское чудо </w:t>
            </w:r>
            <w:proofErr w:type="spellStart"/>
            <w:r w:rsidRPr="009F6B45">
              <w:rPr>
                <w:sz w:val="16"/>
                <w:szCs w:val="16"/>
              </w:rPr>
              <w:t>Ф.Брунеллески</w:t>
            </w:r>
            <w:proofErr w:type="spellEnd"/>
            <w:r w:rsidRPr="009F6B45">
              <w:rPr>
                <w:sz w:val="16"/>
                <w:szCs w:val="16"/>
              </w:rPr>
              <w:t xml:space="preserve"> - собор Санта-Мария </w:t>
            </w:r>
            <w:proofErr w:type="spellStart"/>
            <w:r w:rsidRPr="009F6B45">
              <w:rPr>
                <w:sz w:val="16"/>
                <w:szCs w:val="16"/>
              </w:rPr>
              <w:t>дель</w:t>
            </w:r>
            <w:proofErr w:type="spellEnd"/>
            <w:r w:rsidRPr="009F6B45">
              <w:rPr>
                <w:sz w:val="16"/>
                <w:szCs w:val="16"/>
              </w:rPr>
              <w:t xml:space="preserve"> </w:t>
            </w:r>
            <w:proofErr w:type="spellStart"/>
            <w:r w:rsidRPr="009F6B45">
              <w:rPr>
                <w:sz w:val="16"/>
                <w:szCs w:val="16"/>
              </w:rPr>
              <w:t>Фьере</w:t>
            </w:r>
            <w:proofErr w:type="spellEnd"/>
            <w:r w:rsidRPr="009F6B45">
              <w:rPr>
                <w:sz w:val="16"/>
                <w:szCs w:val="16"/>
              </w:rPr>
              <w:t xml:space="preserve">. Скульптурные шедевры Донателло. 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Знать особенности и характерные черты культуры эпохи Возрождения. Давать сравнительную характеристику работам Ф. Брунеллески; скульптурным шедеврам Донателло; 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Просмотр СД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Записи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left w:val="single" w:sz="4" w:space="0" w:color="auto"/>
            </w:tcBorders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Раздел 5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24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263-265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Записи в тетради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СД-просмотр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Подготовка сообщения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Глава 25 выборочно </w:t>
            </w:r>
          </w:p>
        </w:tc>
      </w:tr>
      <w:tr w:rsidR="009F6B45" w:rsidRPr="009F6B45" w:rsidTr="009F6B45">
        <w:trPr>
          <w:trHeight w:val="1740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Живопись Проторенессанса и Раннего Возрождения.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Экспериментальные поиски  в изобразительном искусстве. Владение законами перспективы, теорией пропорций, умение передавать объем на плоскости, знание строения человеческого тела – основные задачи художника. Творчество </w:t>
            </w:r>
            <w:proofErr w:type="spellStart"/>
            <w:r w:rsidRPr="009F6B45">
              <w:rPr>
                <w:sz w:val="16"/>
                <w:szCs w:val="16"/>
              </w:rPr>
              <w:t>Джотто</w:t>
            </w:r>
            <w:proofErr w:type="spellEnd"/>
            <w:r w:rsidRPr="009F6B45">
              <w:rPr>
                <w:sz w:val="16"/>
                <w:szCs w:val="16"/>
              </w:rPr>
              <w:t>, Мазаччо, С. Боттичелли.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Уметь рассказать о мастерах проторенессанса; рассматривать  личность </w:t>
            </w:r>
            <w:proofErr w:type="spellStart"/>
            <w:r w:rsidRPr="009F6B45">
              <w:rPr>
                <w:sz w:val="16"/>
                <w:szCs w:val="16"/>
              </w:rPr>
              <w:t>Джотто</w:t>
            </w:r>
            <w:proofErr w:type="spellEnd"/>
            <w:r w:rsidRPr="009F6B45">
              <w:rPr>
                <w:sz w:val="16"/>
                <w:szCs w:val="16"/>
              </w:rPr>
              <w:t>, С. Боттичелли. Знать произведения живописи Раннего Возрождения.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24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265-281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Сообщения</w:t>
            </w:r>
          </w:p>
        </w:tc>
      </w:tr>
      <w:tr w:rsidR="009F6B45" w:rsidRPr="009F6B45" w:rsidTr="009F6B45">
        <w:trPr>
          <w:trHeight w:val="944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27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Художественные принципы Высокого Возрождения. Титаны Возрождения: Леонардо да Винчи, Микеланджело.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Судьба Леонардо да Винчи. Основные этапы его творчества. Прославленные шедевры художника. Бунтующий гений Микеланджело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Скульптурные и живописные шедевры художника. Отражение в них глубоких философских размышлений автора о смысле </w:t>
            </w:r>
            <w:r w:rsidRPr="009F6B45">
              <w:rPr>
                <w:sz w:val="16"/>
                <w:szCs w:val="16"/>
              </w:rPr>
              <w:lastRenderedPageBreak/>
              <w:t>жизни и смерти.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Знать особенности творчества Леонардо да Винчи; Микеланджело. Давать описательную характеристику их произведениям.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26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293-304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Сообщение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Подготовить проекты на предложенную тему. </w:t>
            </w:r>
          </w:p>
        </w:tc>
      </w:tr>
      <w:tr w:rsidR="009F6B45" w:rsidRPr="009F6B45" w:rsidTr="009F6B45">
        <w:trPr>
          <w:trHeight w:val="1220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28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Золотой век Возрождения. Рафаэль -  «первый среди равных».</w:t>
            </w:r>
          </w:p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Судьба художника, основные этапы его творчества. Рафаэль – певец женской красоты. Портретное творчество художника.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особенности творчества Рафаэля. Давать описательную характеристику его произведениям.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26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304-311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Сообщение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  <w:tr w:rsidR="009F6B45" w:rsidRPr="009F6B45" w:rsidTr="009F6B45">
        <w:trPr>
          <w:trHeight w:val="1705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29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Мастера венецианской живописи.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Художественный мир Тициана и основные вехи его творческой биографии. 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представителей венецианской школы живописи. Основные вехи биографии и творчества Тициана. Уметь описывать художественные произведения.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27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311-318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Сообщение </w:t>
            </w:r>
          </w:p>
        </w:tc>
      </w:tr>
      <w:tr w:rsidR="009F6B45" w:rsidRPr="009F6B45" w:rsidTr="009F6B45">
        <w:trPr>
          <w:trHeight w:val="1737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Возрождение в Венеции.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Мифологическая тематика. Веронезе – певец праздничной Венеции. Трагический мир Тинторетто.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представителей венецианской школы живописи. Уметь описывать художественные произведения Веронезе и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Тинторетто.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27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318-326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</w:tr>
      <w:tr w:rsidR="009F6B45" w:rsidRPr="009F6B45" w:rsidTr="009F6B45">
        <w:trPr>
          <w:trHeight w:val="2337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31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Северное Возрождение. Живопись нидерландских и немецких мастеров.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«</w:t>
            </w:r>
            <w:proofErr w:type="spellStart"/>
            <w:r w:rsidRPr="009F6B45">
              <w:rPr>
                <w:sz w:val="16"/>
                <w:szCs w:val="16"/>
              </w:rPr>
              <w:t>Гентский</w:t>
            </w:r>
            <w:proofErr w:type="spellEnd"/>
            <w:r w:rsidRPr="009F6B45">
              <w:rPr>
                <w:sz w:val="16"/>
                <w:szCs w:val="16"/>
              </w:rPr>
              <w:t xml:space="preserve"> алтарь» Яна Ван </w:t>
            </w:r>
            <w:proofErr w:type="spellStart"/>
            <w:r w:rsidRPr="009F6B45">
              <w:rPr>
                <w:sz w:val="16"/>
                <w:szCs w:val="16"/>
              </w:rPr>
              <w:t>Эйка</w:t>
            </w:r>
            <w:proofErr w:type="spellEnd"/>
            <w:r w:rsidRPr="009F6B45">
              <w:rPr>
                <w:sz w:val="16"/>
                <w:szCs w:val="16"/>
              </w:rPr>
              <w:t xml:space="preserve"> как обобщённый образ вселенной, гармонии человека с жизнью природы. В мире фантасмагорий Босха.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Знать представителей нидерландской и немецкой  школы живописи. Уметь описывать художественные произведения Яна Ван </w:t>
            </w:r>
            <w:proofErr w:type="spellStart"/>
            <w:r w:rsidRPr="009F6B45">
              <w:rPr>
                <w:sz w:val="16"/>
                <w:szCs w:val="16"/>
              </w:rPr>
              <w:t>Эйка</w:t>
            </w:r>
            <w:proofErr w:type="spellEnd"/>
            <w:r w:rsidRPr="009F6B45">
              <w:rPr>
                <w:sz w:val="16"/>
                <w:szCs w:val="16"/>
              </w:rPr>
              <w:t>, Босха.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28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326-338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</w:tr>
      <w:tr w:rsidR="009F6B45" w:rsidRPr="009F6B45" w:rsidTr="009F6B45">
        <w:trPr>
          <w:trHeight w:val="2018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Северное Возрождение.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Творческие искания </w:t>
            </w:r>
            <w:proofErr w:type="spellStart"/>
            <w:r w:rsidRPr="009F6B45">
              <w:rPr>
                <w:sz w:val="16"/>
                <w:szCs w:val="16"/>
              </w:rPr>
              <w:t>П.Брейгеля</w:t>
            </w:r>
            <w:proofErr w:type="spellEnd"/>
            <w:r w:rsidRPr="009F6B45">
              <w:rPr>
                <w:sz w:val="16"/>
                <w:szCs w:val="16"/>
              </w:rPr>
              <w:t>. Мастерство Дюрера-гравёра.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представителей немецкой  школы живописи. Уметь описывать художественные произведения Брейгеля, Дюрера.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Сообщение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28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338-346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Подготовить сообщение на тему «Дюрер – художник, достойный бессмертия».</w:t>
            </w:r>
          </w:p>
        </w:tc>
      </w:tr>
      <w:tr w:rsidR="009F6B45" w:rsidRPr="009F6B45" w:rsidTr="009F6B45">
        <w:trPr>
          <w:trHeight w:val="1740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Музыка и театр эпохи Возрождения.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Музыкальная культура Возрождения. Роль полифонии в развитии светских и культовых музыкальных жанров. Мир человеческих чувств и сильных страстей Шекспира.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Знать особенности и представителей музыкальной культуры эпохи Возрождения. Давать сравнительную характеристику.</w:t>
            </w: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Фронтальный опрос</w:t>
            </w: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29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С. 346-361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Вопросы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Повторить весь материал и записи</w:t>
            </w:r>
          </w:p>
        </w:tc>
      </w:tr>
      <w:tr w:rsidR="009F6B45" w:rsidRPr="009F6B45" w:rsidTr="009F6B45">
        <w:trPr>
          <w:trHeight w:val="1409"/>
        </w:trPr>
        <w:tc>
          <w:tcPr>
            <w:tcW w:w="322" w:type="dxa"/>
            <w:shd w:val="clear" w:color="auto" w:fill="auto"/>
          </w:tcPr>
          <w:p w:rsidR="009F6B45" w:rsidRPr="009F6B45" w:rsidRDefault="009F6B45" w:rsidP="006F48C1">
            <w:pPr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Повторительно-обобщающий урок:</w:t>
            </w:r>
          </w:p>
          <w:p w:rsidR="009F6B45" w:rsidRPr="009F6B45" w:rsidRDefault="009F6B45" w:rsidP="006F48C1">
            <w:pPr>
              <w:contextualSpacing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МХК от истоков до 17 века.</w:t>
            </w:r>
          </w:p>
        </w:tc>
        <w:tc>
          <w:tcPr>
            <w:tcW w:w="658" w:type="dxa"/>
            <w:shd w:val="clear" w:color="auto" w:fill="auto"/>
          </w:tcPr>
          <w:p w:rsidR="009F6B45" w:rsidRPr="009F6B45" w:rsidRDefault="009F6B45" w:rsidP="006F48C1">
            <w:pPr>
              <w:contextualSpacing/>
              <w:jc w:val="center"/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Повторение и обобщение пройденного материала по пройденным темам.</w:t>
            </w:r>
          </w:p>
        </w:tc>
        <w:tc>
          <w:tcPr>
            <w:tcW w:w="2551" w:type="dxa"/>
            <w:shd w:val="clear" w:color="auto" w:fill="auto"/>
          </w:tcPr>
          <w:p w:rsidR="009F6B45" w:rsidRPr="009F6B45" w:rsidRDefault="009F6B45" w:rsidP="006F48C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У</w:t>
            </w:r>
            <w:r w:rsidRPr="009F6B45">
              <w:rPr>
                <w:rFonts w:eastAsia="Calibri"/>
                <w:sz w:val="16"/>
                <w:szCs w:val="16"/>
              </w:rPr>
              <w:t>знавать изученные произведения и соотносить их с определенной эпохой, стилем, направлением.</w:t>
            </w:r>
            <w:r w:rsidRPr="009F6B45">
              <w:rPr>
                <w:sz w:val="16"/>
                <w:szCs w:val="16"/>
              </w:rPr>
              <w:t xml:space="preserve"> У</w:t>
            </w:r>
            <w:r w:rsidRPr="009F6B45">
              <w:rPr>
                <w:rFonts w:eastAsia="Calibri"/>
                <w:sz w:val="16"/>
                <w:szCs w:val="16"/>
              </w:rPr>
              <w:t>станавливать стилевые и сюжетные связи между произв</w:t>
            </w:r>
            <w:r w:rsidRPr="009F6B45">
              <w:rPr>
                <w:sz w:val="16"/>
                <w:szCs w:val="16"/>
              </w:rPr>
              <w:t>едениями разных видов искусства.</w:t>
            </w:r>
          </w:p>
          <w:p w:rsidR="009F6B45" w:rsidRPr="009F6B45" w:rsidRDefault="009F6B45" w:rsidP="006F48C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П</w:t>
            </w:r>
            <w:r w:rsidRPr="009F6B45">
              <w:rPr>
                <w:rFonts w:eastAsia="Calibri"/>
                <w:sz w:val="16"/>
                <w:szCs w:val="16"/>
              </w:rPr>
              <w:t xml:space="preserve">ользоваться различными источниками информации о </w:t>
            </w:r>
            <w:r w:rsidRPr="009F6B45">
              <w:rPr>
                <w:sz w:val="16"/>
                <w:szCs w:val="16"/>
              </w:rPr>
              <w:t>мировой художественной культуре. В</w:t>
            </w:r>
            <w:r w:rsidRPr="009F6B45">
              <w:rPr>
                <w:rFonts w:eastAsia="Calibri"/>
                <w:sz w:val="16"/>
                <w:szCs w:val="16"/>
              </w:rPr>
              <w:t>ыполнять учебные и творческие задания (доклады, сообщения)</w:t>
            </w:r>
          </w:p>
          <w:p w:rsidR="009F6B45" w:rsidRPr="009F6B45" w:rsidRDefault="009F6B45" w:rsidP="006F48C1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9F6B4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t xml:space="preserve">использовать приобретенные знания в практической </w:t>
            </w:r>
            <w:r w:rsidRPr="009F6B45">
              <w:rPr>
                <w:rFonts w:eastAsia="Calibri"/>
                <w:b/>
                <w:bCs/>
                <w:i/>
                <w:iCs/>
                <w:sz w:val="16"/>
                <w:szCs w:val="16"/>
              </w:rPr>
              <w:lastRenderedPageBreak/>
              <w:t>деятельности и повседневной жизни</w:t>
            </w:r>
            <w:r w:rsidRPr="009F6B45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lastRenderedPageBreak/>
              <w:t>Индивидуальный опрос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 xml:space="preserve">Вопросы 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Тест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Глава 1-29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  <w:r w:rsidRPr="009F6B45">
              <w:rPr>
                <w:sz w:val="16"/>
                <w:szCs w:val="16"/>
              </w:rPr>
              <w:t>Вопросы и задания по пройденным темам</w:t>
            </w: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  <w:p w:rsidR="009F6B45" w:rsidRPr="009F6B45" w:rsidRDefault="009F6B45" w:rsidP="006F48C1">
            <w:pPr>
              <w:rPr>
                <w:sz w:val="16"/>
                <w:szCs w:val="16"/>
              </w:rPr>
            </w:pPr>
          </w:p>
        </w:tc>
      </w:tr>
    </w:tbl>
    <w:p w:rsidR="00725968" w:rsidRPr="009F6B45" w:rsidRDefault="00725968" w:rsidP="00725968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725968" w:rsidRDefault="00725968" w:rsidP="00725968">
      <w:pPr>
        <w:pStyle w:val="a3"/>
        <w:spacing w:before="0" w:beforeAutospacing="0" w:after="0" w:afterAutospacing="0"/>
        <w:jc w:val="both"/>
      </w:pPr>
    </w:p>
    <w:p w:rsidR="00725968" w:rsidRDefault="00725968" w:rsidP="00725968">
      <w:pPr>
        <w:pStyle w:val="a3"/>
        <w:spacing w:before="0" w:beforeAutospacing="0" w:after="0" w:afterAutospacing="0"/>
        <w:jc w:val="both"/>
      </w:pPr>
    </w:p>
    <w:p w:rsidR="00725968" w:rsidRPr="006A4F69" w:rsidRDefault="00725968" w:rsidP="00725968">
      <w:pPr>
        <w:pStyle w:val="a3"/>
        <w:spacing w:before="0" w:beforeAutospacing="0" w:after="0" w:afterAutospacing="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rPr>
          <w:rStyle w:val="a4"/>
        </w:rPr>
        <w:t>ЛИТЕРАТУРА И СРЕДСТВА ОБУЧЕНИЯ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> 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  <w:r w:rsidRPr="006A4F69">
        <w:rPr>
          <w:rStyle w:val="a4"/>
        </w:rPr>
        <w:t>Литература для учителя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r w:rsidRPr="006A4F69">
        <w:t>Зарецкая Д.М., Смирнова В.В. Мировая художественная культура. Учебное пособие для учащихся старших классов школ, гимназий, лицеев.- М., 1998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r w:rsidRPr="006A4F69">
        <w:t>Дмитриева Н.А. Краткая история искусств.- М., 1986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r w:rsidRPr="006A4F69">
        <w:t>Бартенев И.А. Очерки истории архитектурных стилей. М., 1983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proofErr w:type="spellStart"/>
      <w:r w:rsidRPr="006A4F69">
        <w:t>Моран</w:t>
      </w:r>
      <w:proofErr w:type="spellEnd"/>
      <w:r w:rsidRPr="006A4F69">
        <w:t xml:space="preserve"> А.И. история декоративно-прикладного искусства от древнейших времён до наших дней.- М., 1982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proofErr w:type="spellStart"/>
      <w:r w:rsidRPr="006A4F69">
        <w:t>Грожан</w:t>
      </w:r>
      <w:proofErr w:type="spellEnd"/>
      <w:r w:rsidRPr="006A4F69">
        <w:t xml:space="preserve"> Д.В. История мировой художественной культуры. – М., 2006</w:t>
      </w:r>
    </w:p>
    <w:p w:rsidR="00A3067E" w:rsidRPr="006A4F69" w:rsidRDefault="00A3067E" w:rsidP="00A3067E">
      <w:pPr>
        <w:widowControl w:val="0"/>
        <w:numPr>
          <w:ilvl w:val="0"/>
          <w:numId w:val="1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right="5"/>
      </w:pPr>
      <w:proofErr w:type="spellStart"/>
      <w:r w:rsidRPr="006A4F69">
        <w:t>Бобахо</w:t>
      </w:r>
      <w:proofErr w:type="spellEnd"/>
      <w:r w:rsidRPr="006A4F69">
        <w:t xml:space="preserve"> В.А. </w:t>
      </w:r>
      <w:proofErr w:type="spellStart"/>
      <w:r w:rsidRPr="006A4F69">
        <w:t>Културология</w:t>
      </w:r>
      <w:proofErr w:type="spellEnd"/>
      <w:r w:rsidRPr="006A4F69">
        <w:t>.- М., 2000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  <w:rPr>
          <w:rStyle w:val="a4"/>
        </w:rPr>
      </w:pPr>
      <w:r w:rsidRPr="006A4F69">
        <w:rPr>
          <w:rStyle w:val="a4"/>
        </w:rPr>
        <w:t xml:space="preserve">       Литература для </w:t>
      </w:r>
      <w:proofErr w:type="gramStart"/>
      <w:r w:rsidRPr="006A4F69">
        <w:rPr>
          <w:rStyle w:val="a4"/>
        </w:rPr>
        <w:t>обучающихся</w:t>
      </w:r>
      <w:proofErr w:type="gramEnd"/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</w:rPr>
      </w:pPr>
      <w:r w:rsidRPr="006A4F69">
        <w:rPr>
          <w:rStyle w:val="a4"/>
          <w:b w:val="0"/>
        </w:rPr>
        <w:t xml:space="preserve">Искусство: в 3 ч.\ под </w:t>
      </w:r>
      <w:proofErr w:type="spellStart"/>
      <w:r w:rsidRPr="006A4F69">
        <w:rPr>
          <w:rStyle w:val="a4"/>
          <w:b w:val="0"/>
        </w:rPr>
        <w:t>ред.М.В.Алпатова</w:t>
      </w:r>
      <w:proofErr w:type="spellEnd"/>
      <w:r w:rsidRPr="006A4F69">
        <w:rPr>
          <w:rStyle w:val="a4"/>
          <w:b w:val="0"/>
        </w:rPr>
        <w:t>. М.,1987,1988, 1989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A4F69">
        <w:rPr>
          <w:rStyle w:val="a4"/>
          <w:b w:val="0"/>
        </w:rPr>
        <w:t xml:space="preserve">Музыкальный энциклопедический </w:t>
      </w:r>
      <w:proofErr w:type="spellStart"/>
      <w:r w:rsidRPr="006A4F69">
        <w:rPr>
          <w:rStyle w:val="a4"/>
          <w:b w:val="0"/>
        </w:rPr>
        <w:t>словарь</w:t>
      </w:r>
      <w:proofErr w:type="gramStart"/>
      <w:r w:rsidRPr="006A4F69">
        <w:rPr>
          <w:rStyle w:val="a4"/>
          <w:b w:val="0"/>
        </w:rPr>
        <w:t>.М</w:t>
      </w:r>
      <w:proofErr w:type="spellEnd"/>
      <w:proofErr w:type="gramEnd"/>
      <w:r w:rsidRPr="006A4F69">
        <w:rPr>
          <w:rStyle w:val="a4"/>
          <w:b w:val="0"/>
        </w:rPr>
        <w:t>., 1991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>Энциклопедический словарь юного художника. М., 1983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>Григорьева Н.А. История и мировая художественная культура: Интегрированные задания. 10-11 классы. – М.: ООО «ТИД «Русское слово - РС», 2006.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 xml:space="preserve">Данилова Г.И. Мировая художественная культура. От истоков до XVIIвека.10 </w:t>
      </w:r>
      <w:proofErr w:type="spellStart"/>
      <w:r w:rsidRPr="006A4F69">
        <w:t>кл</w:t>
      </w:r>
      <w:proofErr w:type="spellEnd"/>
      <w:r w:rsidRPr="006A4F69">
        <w:t>.: учеб</w:t>
      </w:r>
      <w:proofErr w:type="gramStart"/>
      <w:r w:rsidRPr="006A4F69">
        <w:t>.</w:t>
      </w:r>
      <w:proofErr w:type="gramEnd"/>
      <w:r w:rsidRPr="006A4F69">
        <w:t xml:space="preserve"> </w:t>
      </w:r>
      <w:proofErr w:type="gramStart"/>
      <w:r w:rsidRPr="006A4F69">
        <w:t>д</w:t>
      </w:r>
      <w:proofErr w:type="gramEnd"/>
      <w:r w:rsidRPr="006A4F69">
        <w:t xml:space="preserve">ля </w:t>
      </w:r>
      <w:proofErr w:type="spellStart"/>
      <w:r w:rsidRPr="006A4F69">
        <w:t>общеобразоват</w:t>
      </w:r>
      <w:proofErr w:type="spellEnd"/>
      <w:r w:rsidRPr="006A4F69">
        <w:t>. учреждений. М. ,Дрофа, 2007.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 xml:space="preserve">Данилова Г.И. Мировая художественная культура. От </w:t>
      </w:r>
      <w:proofErr w:type="spellStart"/>
      <w:r w:rsidRPr="006A4F69">
        <w:t>от</w:t>
      </w:r>
      <w:proofErr w:type="spellEnd"/>
      <w:r w:rsidRPr="006A4F69">
        <w:t xml:space="preserve"> XVII века до современности. 11 </w:t>
      </w:r>
      <w:proofErr w:type="spellStart"/>
      <w:r w:rsidRPr="006A4F69">
        <w:t>кл</w:t>
      </w:r>
      <w:proofErr w:type="spellEnd"/>
      <w:r w:rsidRPr="006A4F69">
        <w:t>..: учеб</w:t>
      </w:r>
      <w:proofErr w:type="gramStart"/>
      <w:r w:rsidRPr="006A4F69">
        <w:t>.</w:t>
      </w:r>
      <w:proofErr w:type="gramEnd"/>
      <w:r w:rsidRPr="006A4F69">
        <w:t xml:space="preserve"> </w:t>
      </w:r>
      <w:proofErr w:type="gramStart"/>
      <w:r w:rsidRPr="006A4F69">
        <w:t>д</w:t>
      </w:r>
      <w:proofErr w:type="gramEnd"/>
      <w:r w:rsidRPr="006A4F69">
        <w:t xml:space="preserve">ля </w:t>
      </w:r>
      <w:proofErr w:type="spellStart"/>
      <w:r w:rsidRPr="006A4F69">
        <w:t>общеобразоват</w:t>
      </w:r>
      <w:proofErr w:type="spellEnd"/>
      <w:r w:rsidRPr="006A4F69">
        <w:t>. учреждений. М. ,Дрофа, 2008.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>Мировая художественная культура. От истоков до 17 века. В лекциях, беседах, рассказах. М., Новая школа,1996.</w:t>
      </w:r>
    </w:p>
    <w:p w:rsidR="00A3067E" w:rsidRPr="006A4F69" w:rsidRDefault="00A3067E" w:rsidP="00A3067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6A4F69">
        <w:t>Энциклопедия для детей. «</w:t>
      </w:r>
      <w:proofErr w:type="spellStart"/>
      <w:r w:rsidRPr="006A4F69">
        <w:t>Аванта</w:t>
      </w:r>
      <w:proofErr w:type="spellEnd"/>
      <w:r w:rsidRPr="006A4F69">
        <w:t>+» Искусство, 1999.</w:t>
      </w:r>
    </w:p>
    <w:p w:rsidR="00A3067E" w:rsidRPr="005C0A40" w:rsidRDefault="00A3067E" w:rsidP="00A3067E">
      <w:pPr>
        <w:pStyle w:val="a3"/>
        <w:spacing w:before="0" w:beforeAutospacing="0" w:after="0" w:afterAutospacing="0"/>
        <w:jc w:val="both"/>
        <w:rPr>
          <w:rStyle w:val="a4"/>
          <w:b w:val="0"/>
          <w:bCs w:val="0"/>
        </w:rPr>
      </w:pPr>
      <w:r w:rsidRPr="006A4F69">
        <w:t> </w:t>
      </w:r>
    </w:p>
    <w:p w:rsidR="00A3067E" w:rsidRPr="005C0A40" w:rsidRDefault="00A3067E" w:rsidP="00A3067E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  <w:r w:rsidRPr="006A4F69">
        <w:rPr>
          <w:rStyle w:val="a4"/>
        </w:rPr>
        <w:t>Мультимедийные средства и Интернет-ресурсы</w:t>
      </w:r>
    </w:p>
    <w:p w:rsidR="00A3067E" w:rsidRPr="006A4F69" w:rsidRDefault="00A3067E" w:rsidP="00A3067E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6A4F69">
        <w:t xml:space="preserve">Коллекция «Мировая художественная культура» </w:t>
      </w:r>
      <w:hyperlink r:id="rId6" w:tooltip="http://artclassic/edu.ru" w:history="1">
        <w:r w:rsidRPr="006A4F69">
          <w:rPr>
            <w:rStyle w:val="a5"/>
            <w:color w:val="auto"/>
          </w:rPr>
          <w:t>http://artclassic/edu.ru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Музыкальная коллекция </w:t>
      </w:r>
      <w:hyperlink r:id="rId7" w:tooltip="http://music.edu.ru" w:history="1">
        <w:r w:rsidRPr="006A4F69">
          <w:rPr>
            <w:rStyle w:val="a5"/>
            <w:color w:val="auto"/>
          </w:rPr>
          <w:t>http://music.edu.ru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Архитектура России </w:t>
      </w:r>
      <w:hyperlink r:id="rId8" w:tooltip="http://www.archi.ru" w:history="1">
        <w:r w:rsidRPr="006A4F69">
          <w:rPr>
            <w:rStyle w:val="a5"/>
            <w:color w:val="auto"/>
          </w:rPr>
          <w:t>http://www.archi.ru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«Культура России» </w:t>
      </w:r>
      <w:hyperlink r:id="rId9" w:tooltip="http://www.russianculture.ru" w:history="1">
        <w:r w:rsidRPr="006A4F69">
          <w:rPr>
            <w:rStyle w:val="a5"/>
            <w:color w:val="auto"/>
          </w:rPr>
          <w:t>http://www.russianculture.ru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Музеи России </w:t>
      </w:r>
      <w:hyperlink r:id="rId10" w:tooltip="http://www.museum.ru" w:history="1">
        <w:r w:rsidRPr="006A4F69">
          <w:rPr>
            <w:rStyle w:val="a5"/>
            <w:color w:val="auto"/>
          </w:rPr>
          <w:t>http://www.museum.ru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 w:rsidRPr="006A4F69">
        <w:t>Antiqua</w:t>
      </w:r>
      <w:proofErr w:type="spellEnd"/>
      <w:r w:rsidRPr="006A4F69">
        <w:t xml:space="preserve">- энциклопедия древнегреческой и римской мифологии </w:t>
      </w:r>
      <w:hyperlink r:id="rId11" w:tooltip="http://www.greekroman.ru" w:history="1">
        <w:r w:rsidRPr="006A4F69">
          <w:rPr>
            <w:rStyle w:val="a5"/>
            <w:color w:val="auto"/>
          </w:rPr>
          <w:t>http://www.greekroman.ru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Мировое искусство </w:t>
      </w:r>
      <w:hyperlink r:id="rId12" w:tooltip="http://www.world.art" w:history="1">
        <w:r w:rsidRPr="006A4F69">
          <w:rPr>
            <w:rStyle w:val="a5"/>
            <w:color w:val="auto"/>
          </w:rPr>
          <w:t>http://www.world.art</w:t>
        </w:r>
      </w:hyperlink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 Замки Европы</w:t>
      </w:r>
      <w:r>
        <w:t xml:space="preserve"> </w:t>
      </w:r>
      <w:r w:rsidRPr="006A4F69">
        <w:t>http://www/castles.narod.ru</w:t>
      </w:r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 Современная мировая живопись.</w:t>
      </w:r>
      <w:r>
        <w:t xml:space="preserve"> </w:t>
      </w:r>
      <w:r w:rsidRPr="006A4F69">
        <w:t>http://www.wm-painting.ru</w:t>
      </w:r>
    </w:p>
    <w:p w:rsidR="00A3067E" w:rsidRPr="006A4F69" w:rsidRDefault="00A3067E" w:rsidP="00A3067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6A4F69">
        <w:t xml:space="preserve"> Энциклопедия Санкт-Петербурга.</w:t>
      </w:r>
      <w:r>
        <w:t xml:space="preserve"> </w:t>
      </w:r>
      <w:r w:rsidRPr="006A4F69">
        <w:t>http://www.encspb.r</w:t>
      </w: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</w:p>
    <w:p w:rsidR="00A3067E" w:rsidRPr="006A4F69" w:rsidRDefault="00A3067E" w:rsidP="00A3067E">
      <w:pPr>
        <w:pStyle w:val="a3"/>
        <w:spacing w:before="0" w:beforeAutospacing="0" w:after="0" w:afterAutospacing="0"/>
        <w:jc w:val="both"/>
      </w:pPr>
      <w:r w:rsidRPr="006A4F69">
        <w:t xml:space="preserve">   </w:t>
      </w:r>
      <w:r w:rsidRPr="006A4F69">
        <w:rPr>
          <w:rStyle w:val="a4"/>
        </w:rPr>
        <w:t xml:space="preserve">Оборудование </w:t>
      </w:r>
    </w:p>
    <w:p w:rsidR="00A3067E" w:rsidRPr="006A4F69" w:rsidRDefault="00A3067E" w:rsidP="00A306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A4F69">
        <w:t>Телевизор</w:t>
      </w:r>
    </w:p>
    <w:p w:rsidR="00A3067E" w:rsidRPr="006A4F69" w:rsidRDefault="00A3067E" w:rsidP="00A306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A4F69">
        <w:t xml:space="preserve"> </w:t>
      </w:r>
      <w:r w:rsidRPr="006A4F69">
        <w:rPr>
          <w:lang w:val="en-US"/>
        </w:rPr>
        <w:t>DVD</w:t>
      </w:r>
      <w:r w:rsidRPr="006A4F69">
        <w:t>- проигрыватель</w:t>
      </w:r>
    </w:p>
    <w:p w:rsidR="00A3067E" w:rsidRPr="006A4F69" w:rsidRDefault="00A3067E" w:rsidP="00A306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A4F69">
        <w:lastRenderedPageBreak/>
        <w:t>Музыкальный центр</w:t>
      </w:r>
    </w:p>
    <w:p w:rsidR="00A3067E" w:rsidRPr="006A4F69" w:rsidRDefault="00A3067E" w:rsidP="00A306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A4F69">
        <w:t>Компьютер</w:t>
      </w:r>
    </w:p>
    <w:p w:rsidR="00A3067E" w:rsidRPr="006A4F69" w:rsidRDefault="00A3067E" w:rsidP="00A3067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6A4F69">
        <w:t>Интерактивная доска</w:t>
      </w:r>
    </w:p>
    <w:p w:rsidR="005A472B" w:rsidRDefault="005A472B"/>
    <w:sectPr w:rsidR="005A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57"/>
    <w:multiLevelType w:val="multilevel"/>
    <w:tmpl w:val="10968DF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766D1"/>
    <w:multiLevelType w:val="hybridMultilevel"/>
    <w:tmpl w:val="6540A630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462A"/>
    <w:multiLevelType w:val="hybridMultilevel"/>
    <w:tmpl w:val="DC5EA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A86013"/>
    <w:multiLevelType w:val="multilevel"/>
    <w:tmpl w:val="07268C3A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05D24"/>
    <w:multiLevelType w:val="hybridMultilevel"/>
    <w:tmpl w:val="E5CED6F2"/>
    <w:lvl w:ilvl="0" w:tplc="856E45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CA0D67"/>
    <w:multiLevelType w:val="hybridMultilevel"/>
    <w:tmpl w:val="B7F85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4450FA"/>
    <w:multiLevelType w:val="hybridMultilevel"/>
    <w:tmpl w:val="5E68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D15500"/>
    <w:multiLevelType w:val="hybridMultilevel"/>
    <w:tmpl w:val="58622BDE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73FD9"/>
    <w:multiLevelType w:val="hybridMultilevel"/>
    <w:tmpl w:val="5360F6B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7A72F2"/>
    <w:multiLevelType w:val="hybridMultilevel"/>
    <w:tmpl w:val="03C84B6E"/>
    <w:lvl w:ilvl="0" w:tplc="856E45B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5802E76"/>
    <w:multiLevelType w:val="multilevel"/>
    <w:tmpl w:val="22C42900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823BC"/>
    <w:multiLevelType w:val="multilevel"/>
    <w:tmpl w:val="54BC065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E6072"/>
    <w:multiLevelType w:val="multilevel"/>
    <w:tmpl w:val="5D7CE6E6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754CA"/>
    <w:multiLevelType w:val="hybridMultilevel"/>
    <w:tmpl w:val="022A6BF8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B22226"/>
    <w:multiLevelType w:val="hybridMultilevel"/>
    <w:tmpl w:val="9692DE50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A6E53"/>
    <w:multiLevelType w:val="multilevel"/>
    <w:tmpl w:val="7AD0F3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93738"/>
    <w:multiLevelType w:val="hybridMultilevel"/>
    <w:tmpl w:val="42F64D3C"/>
    <w:lvl w:ilvl="0" w:tplc="856E45B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591776"/>
    <w:multiLevelType w:val="multilevel"/>
    <w:tmpl w:val="6B8C697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04C60"/>
    <w:multiLevelType w:val="multilevel"/>
    <w:tmpl w:val="AC7C820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1259A"/>
    <w:multiLevelType w:val="multilevel"/>
    <w:tmpl w:val="A93C1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275AB"/>
    <w:multiLevelType w:val="hybridMultilevel"/>
    <w:tmpl w:val="D32CE94A"/>
    <w:lvl w:ilvl="0" w:tplc="856E45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826234D"/>
    <w:multiLevelType w:val="hybridMultilevel"/>
    <w:tmpl w:val="CFD4A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A6BD8"/>
    <w:multiLevelType w:val="hybridMultilevel"/>
    <w:tmpl w:val="21DE9DD6"/>
    <w:lvl w:ilvl="0" w:tplc="856E45B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9"/>
  </w:num>
  <w:num w:numId="5">
    <w:abstractNumId w:val="2"/>
  </w:num>
  <w:num w:numId="6">
    <w:abstractNumId w:val="16"/>
  </w:num>
  <w:num w:numId="7">
    <w:abstractNumId w:val="1"/>
  </w:num>
  <w:num w:numId="8">
    <w:abstractNumId w:val="20"/>
  </w:num>
  <w:num w:numId="9">
    <w:abstractNumId w:val="10"/>
  </w:num>
  <w:num w:numId="10">
    <w:abstractNumId w:val="9"/>
  </w:num>
  <w:num w:numId="11">
    <w:abstractNumId w:val="3"/>
  </w:num>
  <w:num w:numId="12">
    <w:abstractNumId w:val="0"/>
  </w:num>
  <w:num w:numId="13">
    <w:abstractNumId w:val="22"/>
  </w:num>
  <w:num w:numId="14">
    <w:abstractNumId w:val="17"/>
  </w:num>
  <w:num w:numId="15">
    <w:abstractNumId w:val="18"/>
  </w:num>
  <w:num w:numId="16">
    <w:abstractNumId w:val="7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7E"/>
    <w:rsid w:val="004C7932"/>
    <w:rsid w:val="005A472B"/>
    <w:rsid w:val="006F48C1"/>
    <w:rsid w:val="00725968"/>
    <w:rsid w:val="007513EB"/>
    <w:rsid w:val="009F6B45"/>
    <w:rsid w:val="00A3067E"/>
    <w:rsid w:val="00F4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6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067E"/>
    <w:rPr>
      <w:b/>
      <w:bCs/>
    </w:rPr>
  </w:style>
  <w:style w:type="character" w:styleId="a5">
    <w:name w:val="Hyperlink"/>
    <w:basedOn w:val="a0"/>
    <w:rsid w:val="00A3067E"/>
    <w:rPr>
      <w:color w:val="0000FF"/>
      <w:u w:val="single"/>
    </w:rPr>
  </w:style>
  <w:style w:type="table" w:styleId="a6">
    <w:name w:val="Table Grid"/>
    <w:basedOn w:val="a1"/>
    <w:rsid w:val="00A3067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67E"/>
    <w:pPr>
      <w:spacing w:before="100" w:beforeAutospacing="1" w:after="100" w:afterAutospacing="1"/>
    </w:pPr>
  </w:style>
  <w:style w:type="character" w:styleId="a4">
    <w:name w:val="Strong"/>
    <w:basedOn w:val="a0"/>
    <w:qFormat/>
    <w:rsid w:val="00A3067E"/>
    <w:rPr>
      <w:b/>
      <w:bCs/>
    </w:rPr>
  </w:style>
  <w:style w:type="character" w:styleId="a5">
    <w:name w:val="Hyperlink"/>
    <w:basedOn w:val="a0"/>
    <w:rsid w:val="00A3067E"/>
    <w:rPr>
      <w:color w:val="0000FF"/>
      <w:u w:val="single"/>
    </w:rPr>
  </w:style>
  <w:style w:type="table" w:styleId="a6">
    <w:name w:val="Table Grid"/>
    <w:basedOn w:val="a1"/>
    <w:rsid w:val="00A3067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sic.edu.ru" TargetMode="External"/><Relationship Id="rId12" Type="http://schemas.openxmlformats.org/officeDocument/2006/relationships/hyperlink" Target="http://www.world.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classic/edu.ru" TargetMode="External"/><Relationship Id="rId11" Type="http://schemas.openxmlformats.org/officeDocument/2006/relationships/hyperlink" Target="http://www.greekrom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cultur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5</cp:revision>
  <dcterms:created xsi:type="dcterms:W3CDTF">2016-01-21T15:05:00Z</dcterms:created>
  <dcterms:modified xsi:type="dcterms:W3CDTF">2016-10-31T12:41:00Z</dcterms:modified>
</cp:coreProperties>
</file>